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140D" w14:textId="6A22CA5B" w:rsidR="001878E5" w:rsidRPr="00C855A1" w:rsidRDefault="001878E5" w:rsidP="001878E5">
      <w:pPr>
        <w:jc w:val="left"/>
      </w:pPr>
      <w:r w:rsidRPr="00C855A1">
        <w:t xml:space="preserve">NONVERBATIM MINUTES OF THE MEETING OF THE BOARD OF TRUSTEES, SHERIFFS’ PENSION &amp; RELIEF FUND, HELD AT THE LOUISIANA SHERIFFS’ PENSION FUND </w:t>
      </w:r>
      <w:r>
        <w:t xml:space="preserve">OFFICE </w:t>
      </w:r>
      <w:r w:rsidRPr="00C855A1">
        <w:t xml:space="preserve">IN BATON ROUGE, LOUISIANA AT </w:t>
      </w:r>
      <w:r w:rsidR="009B6CFA">
        <w:t>1:00 PM</w:t>
      </w:r>
      <w:r>
        <w:t xml:space="preserve"> ON WEDNESDAY, </w:t>
      </w:r>
      <w:r w:rsidR="009B6CFA">
        <w:t>DECEMBER 14</w:t>
      </w:r>
      <w:r w:rsidR="00986A35">
        <w:t>, 2022</w:t>
      </w:r>
      <w:r>
        <w:t xml:space="preserve">. </w:t>
      </w:r>
    </w:p>
    <w:p w14:paraId="14A4F688" w14:textId="74C158E1" w:rsidR="002D1B7A" w:rsidRDefault="005832F5" w:rsidP="00CE32E2">
      <w:pPr>
        <w:ind w:left="720"/>
        <w:jc w:val="left"/>
      </w:pPr>
      <w:r>
        <w:br/>
      </w:r>
      <w:r w:rsidR="009A5DB7">
        <w:t>Active Sheriff Willy Martin, President</w:t>
      </w:r>
    </w:p>
    <w:p w14:paraId="3F8DA6D8" w14:textId="488B1C9F" w:rsidR="006816A7" w:rsidRDefault="001878E5" w:rsidP="006816A7">
      <w:pPr>
        <w:ind w:left="720"/>
        <w:jc w:val="left"/>
      </w:pPr>
      <w:r>
        <w:t>Active Sheriff Jay Russell</w:t>
      </w:r>
      <w:r w:rsidR="006816A7">
        <w:t>, Vice President</w:t>
      </w:r>
      <w:r w:rsidR="00CE32E2">
        <w:br/>
      </w:r>
      <w:r w:rsidR="006816A7">
        <w:t>Active Sheriff Greg Champagne</w:t>
      </w:r>
    </w:p>
    <w:p w14:paraId="4DD7C6CA" w14:textId="77CB1337" w:rsidR="00817D9B" w:rsidRDefault="006816A7" w:rsidP="006816A7">
      <w:pPr>
        <w:ind w:left="720"/>
        <w:jc w:val="left"/>
      </w:pPr>
      <w:r>
        <w:t>Retired Sheriff Jeff Wiley</w:t>
      </w:r>
      <w:r w:rsidR="00C15D2F">
        <w:br/>
        <w:t>Active Deputy Debbie McBeth</w:t>
      </w:r>
      <w:r w:rsidR="00C15D2F">
        <w:br/>
        <w:t xml:space="preserve">Active Deputy </w:t>
      </w:r>
      <w:r w:rsidR="008C481F">
        <w:t>Richard Corbett</w:t>
      </w:r>
      <w:r w:rsidR="00BA066B">
        <w:tab/>
      </w:r>
      <w:r w:rsidR="001660BA">
        <w:br/>
        <w:t>Retired Deputy Ronnie Morse</w:t>
      </w:r>
    </w:p>
    <w:p w14:paraId="08A09ACB" w14:textId="58564A2F" w:rsidR="001878E5" w:rsidRDefault="001878E5" w:rsidP="005832F5">
      <w:pPr>
        <w:ind w:left="720"/>
        <w:jc w:val="left"/>
      </w:pPr>
      <w:r>
        <w:t>Retired Deputy Don Rittenberry</w:t>
      </w:r>
    </w:p>
    <w:p w14:paraId="3AD7E2CF" w14:textId="22545048" w:rsidR="00FD6103" w:rsidRDefault="00591AD5" w:rsidP="00444A7B">
      <w:pPr>
        <w:pStyle w:val="Footer"/>
        <w:jc w:val="left"/>
      </w:pPr>
      <w:r>
        <w:t xml:space="preserve">      Retired Deputy Joe Seymour</w:t>
      </w:r>
    </w:p>
    <w:p w14:paraId="69F20773" w14:textId="4E500BD2" w:rsidR="005B64AC" w:rsidRDefault="009E72F3" w:rsidP="00444A7B">
      <w:pPr>
        <w:pStyle w:val="Footer"/>
        <w:jc w:val="left"/>
      </w:pPr>
      <w:r>
        <w:t xml:space="preserve">      </w:t>
      </w:r>
      <w:r w:rsidR="005B64AC">
        <w:t>Executive Director Osey McGee, Jr.</w:t>
      </w:r>
    </w:p>
    <w:p w14:paraId="0514BF57" w14:textId="77777777" w:rsidR="00AA7F5E" w:rsidRPr="00C855A1" w:rsidRDefault="00AA7F5E" w:rsidP="00444A7B">
      <w:pPr>
        <w:pStyle w:val="Footer"/>
        <w:jc w:val="left"/>
      </w:pPr>
    </w:p>
    <w:p w14:paraId="07FD2A0D" w14:textId="6C310D06" w:rsidR="00A471C5" w:rsidRDefault="00591AD5" w:rsidP="00444A7B">
      <w:pPr>
        <w:jc w:val="left"/>
      </w:pPr>
      <w:r>
        <w:t xml:space="preserve">The meeting was called to </w:t>
      </w:r>
      <w:r w:rsidR="007450CA">
        <w:t>order,</w:t>
      </w:r>
      <w:r w:rsidR="005832F5">
        <w:t xml:space="preserve"> </w:t>
      </w:r>
      <w:r>
        <w:t xml:space="preserve">and everyone was welcomed by Sheriff </w:t>
      </w:r>
      <w:r w:rsidR="006816A7">
        <w:t>Willy Martin, President</w:t>
      </w:r>
      <w:r>
        <w:t xml:space="preserve">. </w:t>
      </w:r>
      <w:r w:rsidR="006816A7">
        <w:t xml:space="preserve">Sheriff Jay Russell offered </w:t>
      </w:r>
      <w:r w:rsidR="00E36B5B">
        <w:t>the</w:t>
      </w:r>
      <w:r w:rsidR="006816A7">
        <w:t xml:space="preserve"> </w:t>
      </w:r>
      <w:r w:rsidR="002D44C4" w:rsidRPr="00C855A1">
        <w:t>invocation</w:t>
      </w:r>
      <w:r w:rsidR="00E36B5B">
        <w:t>,</w:t>
      </w:r>
      <w:r w:rsidR="002D44C4" w:rsidRPr="00C855A1">
        <w:t xml:space="preserve"> </w:t>
      </w:r>
      <w:r w:rsidR="00E36B5B">
        <w:t xml:space="preserve">and </w:t>
      </w:r>
      <w:r w:rsidR="006816A7">
        <w:t>Sheriff Jeff Wiley led the</w:t>
      </w:r>
      <w:r w:rsidR="000E661F">
        <w:t xml:space="preserve"> pledge to the American F</w:t>
      </w:r>
      <w:r w:rsidR="002D44C4" w:rsidRPr="00C855A1">
        <w:t>la</w:t>
      </w:r>
      <w:r w:rsidR="006816A7">
        <w:t>g</w:t>
      </w:r>
      <w:r w:rsidR="002D44C4" w:rsidRPr="00C855A1">
        <w:t>.</w:t>
      </w:r>
      <w:r w:rsidR="005762E5">
        <w:t xml:space="preserve"> </w:t>
      </w:r>
      <w:r w:rsidR="002D44C4" w:rsidRPr="00C855A1">
        <w:t xml:space="preserve">Roll was called </w:t>
      </w:r>
      <w:r w:rsidR="006658B7">
        <w:t xml:space="preserve">and </w:t>
      </w:r>
      <w:r w:rsidR="00120467">
        <w:t>those in attendance represented a quorum</w:t>
      </w:r>
      <w:r w:rsidR="00B45F7A" w:rsidRPr="00C855A1">
        <w:t xml:space="preserve">. </w:t>
      </w:r>
    </w:p>
    <w:p w14:paraId="52623C68" w14:textId="77777777" w:rsidR="00C15D2F" w:rsidRDefault="00C15D2F" w:rsidP="001A38B9">
      <w:pPr>
        <w:jc w:val="left"/>
      </w:pPr>
    </w:p>
    <w:p w14:paraId="1F8241D3" w14:textId="6F30108F" w:rsidR="00E61C22" w:rsidRDefault="00CA1D04" w:rsidP="001A38B9">
      <w:pPr>
        <w:jc w:val="left"/>
      </w:pPr>
      <w:r>
        <w:t xml:space="preserve">Others in attendance </w:t>
      </w:r>
      <w:r w:rsidR="00C15D2F">
        <w:t xml:space="preserve">for the meeting </w:t>
      </w:r>
      <w:r w:rsidR="00AC274A">
        <w:t>included</w:t>
      </w:r>
      <w:r w:rsidR="00CD4C88">
        <w:t xml:space="preserve"> </w:t>
      </w:r>
      <w:r w:rsidR="00591AD5">
        <w:t xml:space="preserve">Bob </w:t>
      </w:r>
      <w:r w:rsidR="00CD4C88">
        <w:t>Klausner, Attorney, Klausner, Kaufman, Jens</w:t>
      </w:r>
      <w:r w:rsidR="009E72F3">
        <w:t>e</w:t>
      </w:r>
      <w:r w:rsidR="00CD4C88">
        <w:t>n &amp; Levinson</w:t>
      </w:r>
      <w:r w:rsidR="006816A7">
        <w:t xml:space="preserve"> (through conference call)</w:t>
      </w:r>
      <w:r w:rsidR="00CD4C88">
        <w:t xml:space="preserve">; </w:t>
      </w:r>
      <w:r w:rsidR="008808AC">
        <w:t xml:space="preserve">Greg Curran, Actuary, </w:t>
      </w:r>
      <w:r w:rsidR="00BE3998">
        <w:t xml:space="preserve">Curran Actuarial Consulting; and </w:t>
      </w:r>
      <w:r w:rsidR="008A7146">
        <w:t>Pension Fund staff members</w:t>
      </w:r>
      <w:r>
        <w:t xml:space="preserve"> </w:t>
      </w:r>
      <w:r w:rsidR="00FA767A">
        <w:t xml:space="preserve">Keith Duplechain, </w:t>
      </w:r>
      <w:r w:rsidR="008808AC">
        <w:t>Betty Sibley</w:t>
      </w:r>
      <w:r w:rsidR="008A7146">
        <w:t xml:space="preserve">, </w:t>
      </w:r>
      <w:r w:rsidR="000B39AC">
        <w:t xml:space="preserve">Chris DeWitt, </w:t>
      </w:r>
      <w:r>
        <w:t>and</w:t>
      </w:r>
      <w:r w:rsidR="00FA767A">
        <w:t xml:space="preserve"> </w:t>
      </w:r>
      <w:r w:rsidR="006816A7">
        <w:t>Katie Thiebaud</w:t>
      </w:r>
      <w:r>
        <w:t xml:space="preserve">. </w:t>
      </w:r>
    </w:p>
    <w:p w14:paraId="70B15A7E" w14:textId="76404294" w:rsidR="00C63F68" w:rsidRDefault="00C63F68" w:rsidP="0027086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1A472353" w14:textId="62F102D5" w:rsidR="00BE3998" w:rsidRDefault="00BE3998" w:rsidP="0027086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For the first presentation item, the Director recognized Assistant Director Keith Duplechain, and announced his retirement after 14 years at the Sheriffs’ Pension Fund. He was presented with a crystal award, and everyone thanked him for his outstanding service. </w:t>
      </w:r>
    </w:p>
    <w:p w14:paraId="273F4885" w14:textId="77777777" w:rsidR="00480EB0" w:rsidRDefault="00480EB0" w:rsidP="0027086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761216AB" w14:textId="55720F6D" w:rsidR="00270864" w:rsidRDefault="00BE3998" w:rsidP="0027086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Next</w:t>
      </w:r>
      <w:r w:rsidR="00270864">
        <w:t xml:space="preserve">, </w:t>
      </w:r>
      <w:r w:rsidR="00FA767A">
        <w:t>Erik Ristuben</w:t>
      </w:r>
      <w:r w:rsidR="00270864">
        <w:t>,</w:t>
      </w:r>
      <w:r w:rsidR="00FA767A">
        <w:t xml:space="preserve"> Chief Investment Strategist for Russell Investments</w:t>
      </w:r>
      <w:r w:rsidR="00270864">
        <w:t>, joined the Board meeting through conference call to give a</w:t>
      </w:r>
      <w:r w:rsidR="00744425">
        <w:t xml:space="preserve"> global economic and market outlook</w:t>
      </w:r>
      <w:r w:rsidR="00371C67">
        <w:t xml:space="preserve"> presentation to the Board</w:t>
      </w:r>
      <w:r w:rsidR="00270864">
        <w:t xml:space="preserve">. </w:t>
      </w:r>
      <w:r w:rsidR="00371C67">
        <w:t>Among many things, he discussed the outlook for 2023, and the Fed Fund rate and its impact on the economy</w:t>
      </w:r>
      <w:r w:rsidR="00270864">
        <w:t xml:space="preserve">. </w:t>
      </w:r>
      <w:r w:rsidR="00E00588">
        <w:t xml:space="preserve">These discussions assist the Board in planning investment strategies for the future. </w:t>
      </w:r>
    </w:p>
    <w:p w14:paraId="58DCD4B1" w14:textId="77777777" w:rsidR="005470F3" w:rsidRDefault="005470F3" w:rsidP="00D20AF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14:paraId="6D559848" w14:textId="3494C9D6" w:rsidR="00D20AF7" w:rsidRDefault="00270864" w:rsidP="00D20AF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>
        <w:t>Next,</w:t>
      </w:r>
      <w:r w:rsidR="00D600FD">
        <w:t xml:space="preserve"> </w:t>
      </w:r>
      <w:r w:rsidR="00AE75AA">
        <w:t>Director McGee</w:t>
      </w:r>
      <w:r w:rsidR="00D20AF7">
        <w:t xml:space="preserve"> and Assistant CIO</w:t>
      </w:r>
      <w:r w:rsidR="00AE75AA">
        <w:t xml:space="preserve"> Chris DeWitt</w:t>
      </w:r>
      <w:r w:rsidR="00D20AF7">
        <w:t xml:space="preserve"> gave a performance report and asset allocation update and included reasons for optimism and causes for concern going forward. </w:t>
      </w:r>
      <w:r w:rsidR="00D74176">
        <w:t xml:space="preserve">The following </w:t>
      </w:r>
      <w:r w:rsidR="00E10106">
        <w:t xml:space="preserve">estimated </w:t>
      </w:r>
      <w:r w:rsidR="00D74176">
        <w:t xml:space="preserve">returns (Net of Fees) were reported: </w:t>
      </w:r>
    </w:p>
    <w:p w14:paraId="3BD86975" w14:textId="77777777" w:rsidR="00E10106" w:rsidRDefault="00E10106" w:rsidP="00E101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14:paraId="61592EDA" w14:textId="53A1AFDB" w:rsidR="00D8659D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July: 4.8%</w:t>
      </w:r>
    </w:p>
    <w:p w14:paraId="7CE44BCE" w14:textId="63E360E2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August: (2.9)%</w:t>
      </w:r>
    </w:p>
    <w:p w14:paraId="2508B816" w14:textId="141B38D3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September: (6.8%)</w:t>
      </w:r>
    </w:p>
    <w:p w14:paraId="735FB49E" w14:textId="398CC2F6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First Quarter: (5.1%)</w:t>
      </w:r>
    </w:p>
    <w:p w14:paraId="6820285D" w14:textId="741F9268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October: 4.3%</w:t>
      </w:r>
    </w:p>
    <w:p w14:paraId="7A408F45" w14:textId="37CA21CD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November: 5.2%</w:t>
      </w:r>
    </w:p>
    <w:p w14:paraId="607F8F89" w14:textId="3A227CDA" w:rsidR="005E1304" w:rsidRDefault="005E1304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</w:pPr>
      <w:r>
        <w:t>December 13</w:t>
      </w:r>
      <w:r w:rsidRPr="005E1304">
        <w:rPr>
          <w:vertAlign w:val="superscript"/>
        </w:rPr>
        <w:t>th</w:t>
      </w:r>
      <w:r>
        <w:t>: 0.3%</w:t>
      </w:r>
    </w:p>
    <w:p w14:paraId="07B6C669" w14:textId="53094192" w:rsidR="00165477" w:rsidRDefault="00165477" w:rsidP="007F79CD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Fiscal Year to Date</w:t>
      </w:r>
      <w:r w:rsidR="005E1304">
        <w:t xml:space="preserve"> (December 13</w:t>
      </w:r>
      <w:r w:rsidR="005E1304" w:rsidRPr="005E1304">
        <w:rPr>
          <w:vertAlign w:val="superscript"/>
        </w:rPr>
        <w:t>th</w:t>
      </w:r>
      <w:r w:rsidR="005E1304">
        <w:t>)</w:t>
      </w:r>
      <w:r>
        <w:t xml:space="preserve">: </w:t>
      </w:r>
      <w:r w:rsidR="00B45757">
        <w:t xml:space="preserve"> 4.4</w:t>
      </w:r>
      <w:r>
        <w:t>%</w:t>
      </w:r>
    </w:p>
    <w:p w14:paraId="78ED8A08" w14:textId="14CAD86F" w:rsidR="001355A1" w:rsidRDefault="001355A1" w:rsidP="001355A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44DDCFE6" w14:textId="60144229" w:rsidR="001355A1" w:rsidRDefault="001355A1" w:rsidP="001355A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lastRenderedPageBreak/>
        <w:t xml:space="preserve">The report included a discussion on the unusually large number of macro factors weighing on the global markets and </w:t>
      </w:r>
      <w:r w:rsidR="00B45757">
        <w:t>increasing uncertainty over global growth</w:t>
      </w:r>
      <w:r>
        <w:t>:</w:t>
      </w:r>
    </w:p>
    <w:p w14:paraId="626A0526" w14:textId="043B1463" w:rsidR="001355A1" w:rsidRDefault="001355A1" w:rsidP="001355A1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Russia/Ukraine intense conflict</w:t>
      </w:r>
    </w:p>
    <w:p w14:paraId="6989C63F" w14:textId="556F837B" w:rsidR="00B45757" w:rsidRDefault="00B45757" w:rsidP="001355A1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Continuing Covid lockdowns in China</w:t>
      </w:r>
    </w:p>
    <w:p w14:paraId="3213F793" w14:textId="585183E2" w:rsidR="00B45757" w:rsidRDefault="00B45757" w:rsidP="001355A1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Possibility of factors leading to recession</w:t>
      </w:r>
    </w:p>
    <w:p w14:paraId="1E797BA3" w14:textId="3588DE27" w:rsidR="001355A1" w:rsidRDefault="001355A1" w:rsidP="001355A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5EBF5203" w14:textId="709B0411" w:rsidR="001355A1" w:rsidRDefault="001355A1" w:rsidP="001355A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Next, they reported on plans looking ahead: </w:t>
      </w:r>
    </w:p>
    <w:p w14:paraId="05F7EE40" w14:textId="7725497C" w:rsidR="001355A1" w:rsidRDefault="001355A1" w:rsidP="001355A1">
      <w:pPr>
        <w:pStyle w:val="ListParagraph"/>
        <w:widowControl w:val="0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Maintain strong liquidity position</w:t>
      </w:r>
    </w:p>
    <w:p w14:paraId="742AF2CD" w14:textId="6F1F5B85" w:rsidR="001355A1" w:rsidRDefault="001355A1" w:rsidP="001355A1">
      <w:pPr>
        <w:pStyle w:val="ListParagraph"/>
        <w:widowControl w:val="0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Continue to monitor the well diversified portfolio and perform any necessary rebalancing. This would be based on changes foreseen in the global market</w:t>
      </w:r>
      <w:r w:rsidR="00031F38">
        <w:t>s and what the staff and Board wanted</w:t>
      </w:r>
      <w:r w:rsidR="007E6E66">
        <w:t xml:space="preserve"> </w:t>
      </w:r>
      <w:r w:rsidR="00031F38">
        <w:t xml:space="preserve">the portfolio to look like over the next 6-12 months and other intervals. </w:t>
      </w:r>
    </w:p>
    <w:p w14:paraId="1B045666" w14:textId="5EDA11C7" w:rsidR="00031F38" w:rsidRDefault="00031F38" w:rsidP="001355A1">
      <w:pPr>
        <w:pStyle w:val="ListParagraph"/>
        <w:widowControl w:val="0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In addition, with an ever-changing investment landscape, the Executive Director, Assistant CIO, and consultant plan to research and review new asset classes and strategies for possible addition to the portfolio.</w:t>
      </w:r>
    </w:p>
    <w:p w14:paraId="6EE8E006" w14:textId="1C29C678" w:rsidR="00031F38" w:rsidRDefault="00031F38" w:rsidP="00031F38">
      <w:pPr>
        <w:pStyle w:val="ListParagraph"/>
        <w:widowControl w:val="0"/>
        <w:numPr>
          <w:ilvl w:val="1"/>
          <w:numId w:val="4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Education has been focused on private markets and certain low vol strategies </w:t>
      </w:r>
    </w:p>
    <w:p w14:paraId="09AFBD71" w14:textId="299CA832" w:rsidR="00031F38" w:rsidRDefault="00031F38" w:rsidP="00031F38">
      <w:pPr>
        <w:pStyle w:val="ListParagraph"/>
        <w:widowControl w:val="0"/>
        <w:numPr>
          <w:ilvl w:val="1"/>
          <w:numId w:val="4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Enhancing portfolio risk analysis with consultant at Russell. </w:t>
      </w:r>
    </w:p>
    <w:p w14:paraId="017487A7" w14:textId="742E02E4" w:rsidR="00C549CB" w:rsidRDefault="00C549CB" w:rsidP="00C549C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2431EC73" w14:textId="11BF4C15" w:rsidR="00C549CB" w:rsidRDefault="00C549CB" w:rsidP="00C549C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Their asset allocation review reflected the Fund’s diversification and total assets at </w:t>
      </w:r>
      <w:r w:rsidR="00B45757">
        <w:t>12</w:t>
      </w:r>
      <w:r>
        <w:t>/</w:t>
      </w:r>
      <w:r w:rsidR="00B45757">
        <w:t>13</w:t>
      </w:r>
      <w:r>
        <w:t>/202</w:t>
      </w:r>
      <w:r w:rsidR="00165477">
        <w:t>2</w:t>
      </w:r>
      <w:r>
        <w:t xml:space="preserve"> totaling $4,</w:t>
      </w:r>
      <w:r w:rsidR="00B45757">
        <w:t>337</w:t>
      </w:r>
      <w:r>
        <w:t>,</w:t>
      </w:r>
      <w:r w:rsidR="00B45757">
        <w:t>236</w:t>
      </w:r>
      <w:r>
        <w:t>,</w:t>
      </w:r>
      <w:r w:rsidR="00B45757">
        <w:t>901.21</w:t>
      </w:r>
      <w:r>
        <w:t xml:space="preserve">. </w:t>
      </w:r>
    </w:p>
    <w:p w14:paraId="59F5C7F6" w14:textId="2788283C" w:rsidR="003D520C" w:rsidRDefault="003D520C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2D7C5DEA" w14:textId="79786A46" w:rsidR="00B45757" w:rsidRDefault="00B4575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For the next presentation, and the primary purpose of the meeting, Actuary Greg Curran gave a presentation on the 2022 Actuarial Valuation</w:t>
      </w:r>
      <w:r w:rsidR="00C95492">
        <w:t xml:space="preserve"> report for the </w:t>
      </w:r>
      <w:r w:rsidR="00A5640E">
        <w:t>F</w:t>
      </w:r>
      <w:r w:rsidR="00C95492">
        <w:t xml:space="preserve">iscal </w:t>
      </w:r>
      <w:r w:rsidR="00A5640E">
        <w:t>Y</w:t>
      </w:r>
      <w:r w:rsidR="00C95492">
        <w:t xml:space="preserve">ear ending 6/30/2022. For educational purposes, Greg reviewed </w:t>
      </w:r>
      <w:r w:rsidR="00331F3F">
        <w:t xml:space="preserve">highlights of </w:t>
      </w:r>
      <w:r w:rsidR="00C95492">
        <w:t>the report in detail</w:t>
      </w:r>
      <w:r w:rsidR="004740B9">
        <w:t xml:space="preserve"> and presented comparisons in data with the previous year’s (2021) report</w:t>
      </w:r>
      <w:r w:rsidR="00331F3F">
        <w:t xml:space="preserve">. A hard copy of the report was provided to Board members. As the Board had previously voted to reduce the rate by 5 basis points annually to incrementally decrease the valuation interest rate to 6.50%, </w:t>
      </w:r>
      <w:r w:rsidR="004740B9">
        <w:t xml:space="preserve">the valuation was completed based upon a 6.85% valuation interest rate. Greg reminded Board members of the payoff of the frozen unfunded accrued liability (UAL)in 2023 which will result in annual savings. </w:t>
      </w:r>
    </w:p>
    <w:p w14:paraId="3F83A973" w14:textId="39087F7D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160FA8AB" w14:textId="446C5190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After completion of the presentation, </w:t>
      </w:r>
      <w:r w:rsidR="008F6EB4">
        <w:t>Sheriff Jeff Wiley</w:t>
      </w:r>
      <w:r>
        <w:t xml:space="preserve"> made a motion to approve of the 2022 Actuarial Valuation Report. </w:t>
      </w:r>
      <w:r w:rsidR="008F6EB4">
        <w:t>Don Rittenberry</w:t>
      </w:r>
      <w:r>
        <w:t xml:space="preserve"> seconded the motion, and it passed unanimously.</w:t>
      </w:r>
      <w:r w:rsidR="00A5640E">
        <w:rPr>
          <w:rStyle w:val="EndnoteReference"/>
        </w:rPr>
        <w:endnoteReference w:id="1"/>
      </w:r>
    </w:p>
    <w:p w14:paraId="4A88EAB7" w14:textId="01A14B65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23D61E29" w14:textId="30F39E3A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Director McGee led a legislative agenda discussion for the upcoming legislative session. After requests by some sheriffs and the LSA for legislation, he and Board President Sheriff Willy Martin planned to form a Board Committee to work with Pension Staff and Greg Curran. This Committee, Sheriff Martin stated, would be appointed at the beginning of the year after further discussion and research. </w:t>
      </w:r>
    </w:p>
    <w:p w14:paraId="56021608" w14:textId="0D09E839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501E7B51" w14:textId="4335EC06" w:rsidR="00BE0397" w:rsidRDefault="00BE0397" w:rsidP="00A57121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Next, Sheriff Jeff Wiley made a motion to approve the following tentative Board meeting schedule for 2023:</w:t>
      </w:r>
    </w:p>
    <w:p w14:paraId="2F889B72" w14:textId="77777777" w:rsidR="00BC07C0" w:rsidRDefault="00BE0397" w:rsidP="00BC07C0">
      <w:pPr>
        <w:pStyle w:val="ListParagraph"/>
        <w:widowControl w:val="0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Wednesday, February 8, 2023</w:t>
      </w:r>
      <w:r w:rsidR="00BC07C0">
        <w:tab/>
      </w:r>
    </w:p>
    <w:p w14:paraId="1C11B1F7" w14:textId="77777777" w:rsidR="00BC07C0" w:rsidRDefault="00BE0397" w:rsidP="00BC07C0">
      <w:pPr>
        <w:pStyle w:val="ListParagraph"/>
        <w:widowControl w:val="0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Wednesday, May 24, 202</w:t>
      </w:r>
      <w:r w:rsidR="00BC07C0">
        <w:t>3</w:t>
      </w:r>
    </w:p>
    <w:p w14:paraId="06AC6864" w14:textId="258FE35A" w:rsidR="00BE0397" w:rsidRDefault="00BE0397" w:rsidP="00BC07C0">
      <w:pPr>
        <w:pStyle w:val="ListParagraph"/>
        <w:widowControl w:val="0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August 2023 – Training only, no meeting</w:t>
      </w:r>
    </w:p>
    <w:p w14:paraId="11F8096E" w14:textId="77777777" w:rsidR="00BC07C0" w:rsidRDefault="00BE0397" w:rsidP="00BC07C0">
      <w:pPr>
        <w:pStyle w:val="ListParagraph"/>
        <w:widowControl w:val="0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Wednesday, September 27, 2023</w:t>
      </w:r>
    </w:p>
    <w:p w14:paraId="52292B68" w14:textId="738E7B2D" w:rsidR="00BE0397" w:rsidRDefault="00BE0397" w:rsidP="00BC07C0">
      <w:pPr>
        <w:pStyle w:val="ListParagraph"/>
        <w:widowControl w:val="0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lastRenderedPageBreak/>
        <w:t>Wednesday, December 6, 2023</w:t>
      </w:r>
    </w:p>
    <w:p w14:paraId="3C1872B8" w14:textId="2111FA2C" w:rsidR="00BC07C0" w:rsidRDefault="00BC07C0" w:rsidP="00BC07C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 xml:space="preserve">It was noted that additional Board meetings may be set to accommodate special needs, and Committee meetings will be set on an as needed basis. </w:t>
      </w:r>
      <w:r w:rsidR="008F6EB4">
        <w:t>Don Rittenberry seconded, and the motion passed.</w:t>
      </w:r>
      <w:r w:rsidR="00A5640E">
        <w:rPr>
          <w:rStyle w:val="EndnoteReference"/>
        </w:rPr>
        <w:endnoteReference w:id="2"/>
      </w:r>
      <w:r w:rsidR="008F6EB4">
        <w:t xml:space="preserve"> </w:t>
      </w:r>
    </w:p>
    <w:p w14:paraId="2F2C367D" w14:textId="4E332AA2" w:rsidR="00BC07C0" w:rsidRDefault="00BC07C0" w:rsidP="00BC07C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3F0A164C" w14:textId="5BACFAFB" w:rsidR="004740B9" w:rsidRDefault="008F6EB4" w:rsidP="004A735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 w:rsidRPr="00B273F0">
        <w:t xml:space="preserve">Director McGee asked the Board to approve a resolution adopting the Audit Compliance Questionnaire required yearly as a part of the Fund’s audit, and to authorize the Director to sign it. A motion </w:t>
      </w:r>
      <w:r>
        <w:t xml:space="preserve">for approval </w:t>
      </w:r>
      <w:r w:rsidRPr="00B273F0">
        <w:t xml:space="preserve">was made by </w:t>
      </w:r>
      <w:r>
        <w:t>Joe Seymour</w:t>
      </w:r>
      <w:r w:rsidRPr="00B273F0">
        <w:t xml:space="preserve"> and seconded by </w:t>
      </w:r>
      <w:r>
        <w:t xml:space="preserve">Don Rittenberry. </w:t>
      </w:r>
      <w:r w:rsidRPr="00B273F0">
        <w:t>The motion passed</w:t>
      </w:r>
      <w:r>
        <w:t xml:space="preserve"> unanimously.</w:t>
      </w:r>
      <w:r w:rsidR="00A5640E">
        <w:rPr>
          <w:rStyle w:val="EndnoteReference"/>
        </w:rPr>
        <w:endnoteReference w:id="3"/>
      </w:r>
    </w:p>
    <w:p w14:paraId="4CB6B434" w14:textId="1362495E" w:rsidR="008F6EB4" w:rsidRDefault="008F6EB4" w:rsidP="004A735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3CA548EE" w14:textId="106FDCD1" w:rsidR="008F6EB4" w:rsidRDefault="008F6EB4" w:rsidP="004A735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  <w:r>
        <w:t>Next, the Director reviewed correspondence from State Treasurer John Schroder sent on December 12</w:t>
      </w:r>
      <w:r w:rsidRPr="008F6EB4">
        <w:rPr>
          <w:vertAlign w:val="superscript"/>
        </w:rPr>
        <w:t>th</w:t>
      </w:r>
      <w:r>
        <w:t xml:space="preserve"> regarding environmental, social and governance (ESG) investments by money managers. The Director thanked Treasurer Schroder for his courtesy in sending the letter. </w:t>
      </w:r>
    </w:p>
    <w:p w14:paraId="31A80E4C" w14:textId="77777777" w:rsidR="008F6EB4" w:rsidRDefault="008F6EB4" w:rsidP="004A735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left"/>
      </w:pPr>
    </w:p>
    <w:p w14:paraId="2B86C016" w14:textId="53B1E8D1" w:rsidR="00670CA7" w:rsidRPr="00F35F4F" w:rsidRDefault="00A93E2B" w:rsidP="0046371A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color w:val="000000"/>
        </w:rPr>
      </w:pPr>
      <w:r>
        <w:rPr>
          <w:color w:val="000000"/>
        </w:rPr>
        <w:t>Richard Corbett</w:t>
      </w:r>
      <w:r w:rsidR="00BF7F7E">
        <w:rPr>
          <w:color w:val="000000"/>
        </w:rPr>
        <w:t xml:space="preserve"> </w:t>
      </w:r>
      <w:r w:rsidR="00A449A6">
        <w:rPr>
          <w:color w:val="000000"/>
        </w:rPr>
        <w:t xml:space="preserve">made a motion to approve the </w:t>
      </w:r>
      <w:r>
        <w:rPr>
          <w:color w:val="000000"/>
        </w:rPr>
        <w:t>May 25, 2022</w:t>
      </w:r>
      <w:r w:rsidR="00A449A6">
        <w:rPr>
          <w:color w:val="000000"/>
        </w:rPr>
        <w:t xml:space="preserve"> Board meeting minutes</w:t>
      </w:r>
      <w:r w:rsidR="0046371A">
        <w:rPr>
          <w:color w:val="000000"/>
        </w:rPr>
        <w:t>,</w:t>
      </w:r>
      <w:r w:rsidR="0046371A" w:rsidRPr="0046371A">
        <w:rPr>
          <w:color w:val="000000"/>
        </w:rPr>
        <w:t xml:space="preserve"> </w:t>
      </w:r>
      <w:r w:rsidR="0046371A">
        <w:rPr>
          <w:color w:val="000000"/>
        </w:rPr>
        <w:t>a</w:t>
      </w:r>
      <w:r w:rsidR="0046371A" w:rsidRPr="0046371A">
        <w:rPr>
          <w:color w:val="000000"/>
        </w:rPr>
        <w:t xml:space="preserve">long with the applications for reciprocal recognition of service and transfers, as well as applications for retirement, BackDROP, disability, and survivor benefits. </w:t>
      </w:r>
      <w:r>
        <w:rPr>
          <w:color w:val="000000"/>
        </w:rPr>
        <w:t>Joe Seymour</w:t>
      </w:r>
      <w:r w:rsidR="0046371A" w:rsidRPr="0046371A">
        <w:rPr>
          <w:color w:val="000000"/>
        </w:rPr>
        <w:t xml:space="preserve"> seconded, and the motion passed</w:t>
      </w:r>
      <w:r w:rsidR="00A60AE3">
        <w:rPr>
          <w:color w:val="000000"/>
        </w:rPr>
        <w:t>.</w:t>
      </w:r>
      <w:r w:rsidR="00A5640E">
        <w:rPr>
          <w:rStyle w:val="EndnoteReference"/>
          <w:color w:val="000000"/>
        </w:rPr>
        <w:endnoteReference w:id="4"/>
      </w:r>
    </w:p>
    <w:p w14:paraId="394F4504" w14:textId="77777777" w:rsidR="00670CA7" w:rsidRPr="00670CA7" w:rsidRDefault="00670CA7" w:rsidP="0046371A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b/>
          <w:bCs/>
          <w:color w:val="000000"/>
        </w:rPr>
      </w:pPr>
    </w:p>
    <w:p w14:paraId="114FFFEA" w14:textId="66F21636" w:rsidR="0046371A" w:rsidRDefault="0046371A" w:rsidP="0046371A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color w:val="000000"/>
        </w:rPr>
      </w:pPr>
      <w:r>
        <w:rPr>
          <w:color w:val="000000"/>
        </w:rPr>
        <w:t xml:space="preserve">A motion was made </w:t>
      </w:r>
      <w:r w:rsidR="00A93E2B">
        <w:rPr>
          <w:color w:val="000000"/>
        </w:rPr>
        <w:t>by Sheriff Wiley to enter into executive session concerning pending ligation as permitted by RS 42.17(a)(10) and further to receive advice from counsel relating to RS 11:82 and 11:2174 on matters which are privileged under RS 44:4.1 C and Louisiana Code of Evidence Art. 506 to take possible action thereafter in Open Session. Joe Seymour seconded</w:t>
      </w:r>
      <w:r w:rsidR="00B31B20">
        <w:rPr>
          <w:color w:val="000000"/>
        </w:rPr>
        <w:t>,</w:t>
      </w:r>
      <w:r w:rsidR="00A93E2B">
        <w:rPr>
          <w:color w:val="000000"/>
        </w:rPr>
        <w:t xml:space="preserve"> and the motion passed.</w:t>
      </w:r>
    </w:p>
    <w:p w14:paraId="502F15E9" w14:textId="39685B25" w:rsidR="00A93E2B" w:rsidRDefault="00A93E2B" w:rsidP="0046371A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color w:val="000000"/>
        </w:rPr>
      </w:pPr>
    </w:p>
    <w:p w14:paraId="737D6990" w14:textId="77777777" w:rsidR="00A93E2B" w:rsidRDefault="00A93E2B" w:rsidP="0046371A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color w:val="000000"/>
        </w:rPr>
      </w:pPr>
    </w:p>
    <w:p w14:paraId="4FA7E1A9" w14:textId="638B9E63" w:rsidR="009E52E1" w:rsidRPr="00777BD9" w:rsidRDefault="0046371A" w:rsidP="00777BD9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color w:val="000000"/>
        </w:rPr>
      </w:pPr>
      <w:r>
        <w:rPr>
          <w:color w:val="000000"/>
        </w:rPr>
        <w:t xml:space="preserve">When the Board returned to regular session, Legal Counsel stated that the record should show that no action was taken during executive session. </w:t>
      </w:r>
      <w:r w:rsidR="00A93E2B">
        <w:rPr>
          <w:color w:val="000000"/>
        </w:rPr>
        <w:t>Richard Corbett made a motion to adopt the advice of legal counsel and instructed him to proceed accordingly. Joe Seymour seconded the motion and it passed unanimously.</w:t>
      </w:r>
    </w:p>
    <w:p w14:paraId="30467143" w14:textId="77777777" w:rsidR="00F165C2" w:rsidRDefault="00F165C2" w:rsidP="00444A7B">
      <w:pPr>
        <w:jc w:val="left"/>
        <w:rPr>
          <w:b/>
          <w:u w:val="single"/>
        </w:rPr>
      </w:pPr>
    </w:p>
    <w:p w14:paraId="04B78D55" w14:textId="151A62A1" w:rsidR="000913D5" w:rsidRPr="00DA36E4" w:rsidRDefault="002D44C4" w:rsidP="00444A7B">
      <w:pPr>
        <w:jc w:val="left"/>
        <w:rPr>
          <w:b/>
          <w:u w:val="single"/>
        </w:rPr>
      </w:pPr>
      <w:r w:rsidRPr="00DA36E4">
        <w:rPr>
          <w:b/>
          <w:u w:val="single"/>
        </w:rPr>
        <w:t>Adjourn</w:t>
      </w:r>
    </w:p>
    <w:p w14:paraId="10B5AE4E" w14:textId="4D0F1395" w:rsidR="002D44C4" w:rsidRPr="00C855A1" w:rsidRDefault="002D44C4" w:rsidP="00444A7B">
      <w:pPr>
        <w:jc w:val="left"/>
        <w:rPr>
          <w:vertAlign w:val="superscript"/>
        </w:rPr>
      </w:pPr>
      <w:r w:rsidRPr="00C855A1">
        <w:t xml:space="preserve">With no further business to consider, </w:t>
      </w:r>
      <w:r w:rsidR="000F252D">
        <w:t xml:space="preserve">Sheriff </w:t>
      </w:r>
      <w:r w:rsidR="00A93E2B">
        <w:t xml:space="preserve">Jeff Wiley made a motion and Don Rittenberry seconded to </w:t>
      </w:r>
      <w:r w:rsidR="000F252D">
        <w:t>adjourn the meeting</w:t>
      </w:r>
      <w:r w:rsidR="00D92019">
        <w:t>.</w:t>
      </w:r>
      <w:r w:rsidR="00A93E2B">
        <w:t xml:space="preserve"> The motion passed and the meeting was adjourned.</w:t>
      </w:r>
    </w:p>
    <w:p w14:paraId="24EC9132" w14:textId="77777777" w:rsidR="002D44C4" w:rsidRPr="00C855A1" w:rsidRDefault="002D44C4" w:rsidP="00444A7B">
      <w:pPr>
        <w:pStyle w:val="BodyText"/>
        <w:jc w:val="left"/>
      </w:pPr>
    </w:p>
    <w:p w14:paraId="228B011C" w14:textId="48B5ADAC" w:rsidR="002D44C4" w:rsidRPr="00D92019" w:rsidRDefault="002D44C4" w:rsidP="00444A7B">
      <w:pPr>
        <w:pStyle w:val="BodyText"/>
        <w:jc w:val="left"/>
        <w:rPr>
          <w:b w:val="0"/>
        </w:rPr>
      </w:pPr>
      <w:r w:rsidRPr="00D92019">
        <w:rPr>
          <w:b w:val="0"/>
        </w:rPr>
        <w:t xml:space="preserve">I hereby certify to the best of my knowledge and belief that the above and foregoing is a true and correct synopsis of the proceedings </w:t>
      </w:r>
      <w:r w:rsidR="00ED735B" w:rsidRPr="00D92019">
        <w:rPr>
          <w:b w:val="0"/>
        </w:rPr>
        <w:t>of the</w:t>
      </w:r>
      <w:r w:rsidR="00757EAE" w:rsidRPr="00D92019">
        <w:rPr>
          <w:b w:val="0"/>
        </w:rPr>
        <w:t xml:space="preserve"> meeting of the </w:t>
      </w:r>
      <w:r w:rsidR="006215D3">
        <w:rPr>
          <w:b w:val="0"/>
        </w:rPr>
        <w:t xml:space="preserve">Board of Trustees on </w:t>
      </w:r>
      <w:r w:rsidR="00A93E2B">
        <w:rPr>
          <w:b w:val="0"/>
        </w:rPr>
        <w:t>December 14</w:t>
      </w:r>
      <w:r w:rsidR="00777BD9">
        <w:rPr>
          <w:b w:val="0"/>
        </w:rPr>
        <w:t>, 2022</w:t>
      </w:r>
      <w:r w:rsidR="00E80A91">
        <w:rPr>
          <w:b w:val="0"/>
        </w:rPr>
        <w:t>.</w:t>
      </w:r>
    </w:p>
    <w:p w14:paraId="49B64FC3" w14:textId="77777777" w:rsidR="00BF6197" w:rsidRDefault="00BF6197" w:rsidP="00BF6197">
      <w:pPr>
        <w:jc w:val="left"/>
      </w:pPr>
    </w:p>
    <w:p w14:paraId="721EB557" w14:textId="77777777" w:rsidR="00BF6197" w:rsidRDefault="00BF6197" w:rsidP="00BF6197">
      <w:pPr>
        <w:jc w:val="left"/>
      </w:pPr>
    </w:p>
    <w:p w14:paraId="1F1FD214" w14:textId="77777777" w:rsidR="002D44C4" w:rsidRPr="00C855A1" w:rsidRDefault="002D44C4" w:rsidP="00444A7B">
      <w:pPr>
        <w:ind w:left="3600"/>
        <w:jc w:val="left"/>
      </w:pPr>
      <w:r w:rsidRPr="00C855A1">
        <w:t>______________________________________</w:t>
      </w:r>
      <w:r w:rsidR="00D92019">
        <w:t>___</w:t>
      </w:r>
    </w:p>
    <w:p w14:paraId="22CB0C54" w14:textId="1E63AC7A" w:rsidR="002D44C4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FE3F87">
        <w:t>Osey McGee, Jr. Executive Director</w:t>
      </w:r>
      <w:r w:rsidR="007E6EB2" w:rsidRPr="00C855A1">
        <w:br/>
      </w:r>
    </w:p>
    <w:p w14:paraId="62A4BBCB" w14:textId="77777777" w:rsidR="00CF39BF" w:rsidRPr="00CF39BF" w:rsidRDefault="00CF39BF" w:rsidP="00444A7B">
      <w:pPr>
        <w:jc w:val="left"/>
      </w:pPr>
    </w:p>
    <w:p w14:paraId="64C54D4F" w14:textId="77777777"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______________________________________</w:t>
      </w:r>
    </w:p>
    <w:p w14:paraId="0033C57E" w14:textId="2BC06B98" w:rsidR="002D44C4" w:rsidRPr="00FE3F87" w:rsidRDefault="002D44C4" w:rsidP="00444A7B">
      <w:pPr>
        <w:jc w:val="left"/>
        <w:rPr>
          <w:lang w:val="fr-FR"/>
        </w:rPr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FE3F87" w:rsidRPr="00FE3F87">
        <w:rPr>
          <w:lang w:val="fr-FR"/>
        </w:rPr>
        <w:t>Katie T</w:t>
      </w:r>
      <w:r w:rsidR="00FE3F87">
        <w:rPr>
          <w:lang w:val="fr-FR"/>
        </w:rPr>
        <w:t xml:space="preserve">hiebaud, </w:t>
      </w:r>
      <w:r w:rsidR="00FE3F87">
        <w:t>Executive</w:t>
      </w:r>
      <w:r w:rsidR="00FE3F87">
        <w:rPr>
          <w:lang w:val="fr-FR"/>
        </w:rPr>
        <w:t xml:space="preserve"> Assistant </w:t>
      </w:r>
    </w:p>
    <w:p w14:paraId="5D2C1491" w14:textId="77777777" w:rsidR="002D44C4" w:rsidRPr="00FE3F87" w:rsidRDefault="002D44C4" w:rsidP="00444A7B">
      <w:pPr>
        <w:jc w:val="left"/>
        <w:rPr>
          <w:lang w:val="fr-FR"/>
        </w:rPr>
      </w:pPr>
    </w:p>
    <w:p w14:paraId="7F1DD571" w14:textId="77777777" w:rsidR="00D014F3" w:rsidRPr="00FE3F87" w:rsidRDefault="00D014F3" w:rsidP="00444A7B">
      <w:pPr>
        <w:jc w:val="left"/>
        <w:rPr>
          <w:lang w:val="fr-FR"/>
        </w:rPr>
      </w:pPr>
    </w:p>
    <w:p w14:paraId="36924551" w14:textId="77777777" w:rsidR="00D014F3" w:rsidRPr="00FE3F87" w:rsidRDefault="00D014F3" w:rsidP="00444A7B">
      <w:pPr>
        <w:jc w:val="left"/>
        <w:rPr>
          <w:lang w:val="fr-FR"/>
        </w:rPr>
      </w:pPr>
    </w:p>
    <w:p w14:paraId="2479F23E" w14:textId="77777777" w:rsidR="00D014F3" w:rsidRPr="00FE3F87" w:rsidRDefault="00D014F3" w:rsidP="00444A7B">
      <w:pPr>
        <w:jc w:val="left"/>
        <w:rPr>
          <w:lang w:val="fr-FR"/>
        </w:rPr>
      </w:pPr>
    </w:p>
    <w:p w14:paraId="754F08BD" w14:textId="77777777" w:rsidR="00D014F3" w:rsidRPr="00FE3F87" w:rsidRDefault="00D014F3" w:rsidP="00444A7B">
      <w:pPr>
        <w:jc w:val="left"/>
        <w:rPr>
          <w:lang w:val="fr-FR"/>
        </w:rPr>
      </w:pPr>
    </w:p>
    <w:p w14:paraId="740F4127" w14:textId="77777777" w:rsidR="00D014F3" w:rsidRPr="00FE3F87" w:rsidRDefault="00D014F3" w:rsidP="00444A7B">
      <w:pPr>
        <w:jc w:val="left"/>
        <w:rPr>
          <w:lang w:val="fr-FR"/>
        </w:rPr>
      </w:pPr>
    </w:p>
    <w:p w14:paraId="47F0A97E" w14:textId="77777777" w:rsidR="00A60AE3" w:rsidRDefault="00A60AE3" w:rsidP="00444A7B">
      <w:pPr>
        <w:jc w:val="left"/>
        <w:rPr>
          <w:lang w:val="fr-FR"/>
        </w:rPr>
      </w:pPr>
    </w:p>
    <w:p w14:paraId="69F6466A" w14:textId="77777777" w:rsidR="00A60AE3" w:rsidRDefault="00A60AE3" w:rsidP="00444A7B">
      <w:pPr>
        <w:jc w:val="left"/>
        <w:rPr>
          <w:lang w:val="fr-FR"/>
        </w:rPr>
      </w:pPr>
    </w:p>
    <w:p w14:paraId="78A5512C" w14:textId="77777777" w:rsidR="00A60AE3" w:rsidRDefault="00A60AE3" w:rsidP="00444A7B">
      <w:pPr>
        <w:jc w:val="left"/>
        <w:rPr>
          <w:lang w:val="fr-FR"/>
        </w:rPr>
      </w:pPr>
    </w:p>
    <w:p w14:paraId="0843772C" w14:textId="704AF2FA" w:rsidR="00794492" w:rsidRPr="00FE3F87" w:rsidRDefault="00A268EF" w:rsidP="00444A7B">
      <w:pPr>
        <w:jc w:val="left"/>
        <w:rPr>
          <w:lang w:val="fr-FR"/>
        </w:rPr>
      </w:pPr>
      <w:r w:rsidRPr="00FE3F87">
        <w:rPr>
          <w:lang w:val="fr-FR"/>
        </w:rPr>
        <w:t xml:space="preserve">Motions and </w:t>
      </w:r>
      <w:r w:rsidR="0079092C" w:rsidRPr="00FE3F87">
        <w:rPr>
          <w:lang w:val="fr-FR"/>
        </w:rPr>
        <w:t>Concurrences:</w:t>
      </w:r>
      <w:r w:rsidRPr="00FE3F87">
        <w:rPr>
          <w:lang w:val="fr-FR"/>
        </w:rPr>
        <w:t xml:space="preserve"> </w:t>
      </w:r>
    </w:p>
    <w:p w14:paraId="1F3F8C28" w14:textId="77777777" w:rsidR="001B7754" w:rsidRPr="00FE3F87" w:rsidRDefault="001B7754" w:rsidP="00444A7B">
      <w:pPr>
        <w:jc w:val="left"/>
        <w:rPr>
          <w:lang w:val="fr-FR"/>
        </w:rPr>
      </w:pPr>
    </w:p>
    <w:sectPr w:rsidR="001B7754" w:rsidRPr="00FE3F87" w:rsidSect="00C16EC5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B3A" w14:textId="77777777" w:rsidR="006A1276" w:rsidRDefault="006A1276" w:rsidP="00D92019">
      <w:r>
        <w:separator/>
      </w:r>
    </w:p>
  </w:endnote>
  <w:endnote w:type="continuationSeparator" w:id="0">
    <w:p w14:paraId="44C07D9A" w14:textId="77777777" w:rsidR="006A1276" w:rsidRDefault="006A1276" w:rsidP="00D92019">
      <w:r>
        <w:continuationSeparator/>
      </w:r>
    </w:p>
  </w:endnote>
  <w:endnote w:id="1">
    <w:p w14:paraId="0A81E6FE" w14:textId="093222FD" w:rsidR="00A5640E" w:rsidRDefault="00A5640E">
      <w:pPr>
        <w:pStyle w:val="EndnoteText"/>
      </w:pPr>
      <w:r>
        <w:rPr>
          <w:rStyle w:val="EndnoteReference"/>
        </w:rPr>
        <w:endnoteRef/>
      </w:r>
      <w:r>
        <w:t xml:space="preserve"> Approval of 2022 Actuarial Valuation</w:t>
      </w:r>
    </w:p>
  </w:endnote>
  <w:endnote w:id="2">
    <w:p w14:paraId="49B72062" w14:textId="5E28BB79" w:rsidR="00A5640E" w:rsidRDefault="00A5640E">
      <w:pPr>
        <w:pStyle w:val="EndnoteText"/>
      </w:pPr>
      <w:r>
        <w:rPr>
          <w:rStyle w:val="EndnoteReference"/>
        </w:rPr>
        <w:endnoteRef/>
      </w:r>
      <w:r>
        <w:t xml:space="preserve"> Approval of 2023 Tentative Board Meeting Dates</w:t>
      </w:r>
    </w:p>
  </w:endnote>
  <w:endnote w:id="3">
    <w:p w14:paraId="162549DA" w14:textId="6AD74AB3" w:rsidR="00A5640E" w:rsidRDefault="00A5640E">
      <w:pPr>
        <w:pStyle w:val="EndnoteText"/>
      </w:pPr>
      <w:r>
        <w:rPr>
          <w:rStyle w:val="EndnoteReference"/>
        </w:rPr>
        <w:endnoteRef/>
      </w:r>
      <w:r>
        <w:t xml:space="preserve"> Approval of Audit Compliance Questionnaire</w:t>
      </w:r>
    </w:p>
  </w:endnote>
  <w:endnote w:id="4">
    <w:p w14:paraId="68D5D4DB" w14:textId="6A0A284E" w:rsidR="00A5640E" w:rsidRDefault="00A5640E">
      <w:pPr>
        <w:pStyle w:val="EndnoteText"/>
      </w:pPr>
      <w:r>
        <w:rPr>
          <w:rStyle w:val="EndnoteReference"/>
        </w:rPr>
        <w:endnoteRef/>
      </w:r>
      <w:r>
        <w:t xml:space="preserve"> Approval of May 25, 2022 Board Meeting Minutes, applications for reciprocal recognition of service and transfers, and applications for retirement, backDROP, disability and survivor benefits.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080" w14:textId="77777777" w:rsidR="00CE32E2" w:rsidRDefault="00CE32E2" w:rsidP="00D92019">
    <w:pPr>
      <w:pStyle w:val="Footer"/>
    </w:pPr>
    <w:r>
      <w:rPr>
        <w:b/>
      </w:rPr>
      <w:tab/>
      <w:t>6</w:t>
    </w:r>
    <w:r>
      <w:tab/>
    </w:r>
    <w:r>
      <w:tab/>
    </w:r>
    <w:r>
      <w:tab/>
    </w:r>
    <w:r>
      <w:tab/>
      <w:t>LSPRF Board</w:t>
    </w:r>
  </w:p>
  <w:p w14:paraId="4DA4BFA6" w14:textId="77777777" w:rsidR="00CE32E2" w:rsidRPr="0052280D" w:rsidRDefault="00CE32E2" w:rsidP="00D92019">
    <w:pPr>
      <w:pStyle w:val="Footer"/>
    </w:pPr>
    <w:r>
      <w:tab/>
      <w:t xml:space="preserve">                                                            06/27/2012</w:t>
    </w:r>
  </w:p>
  <w:p w14:paraId="44591247" w14:textId="77777777" w:rsidR="00CE32E2" w:rsidRDefault="00CE32E2" w:rsidP="00D92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5C7" w14:textId="77777777" w:rsidR="00CE32E2" w:rsidRDefault="00CE32E2" w:rsidP="00D92019">
    <w:pPr>
      <w:pStyle w:val="Footer"/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LSPRF Board </w:t>
    </w:r>
  </w:p>
  <w:p w14:paraId="490AEF98" w14:textId="48DD195D" w:rsidR="00A44A21" w:rsidRPr="0052280D" w:rsidRDefault="00AE75AA" w:rsidP="00D92019">
    <w:pPr>
      <w:pStyle w:val="Footer"/>
    </w:pPr>
    <w:r>
      <w:tab/>
    </w:r>
    <w:r>
      <w:tab/>
    </w:r>
    <w:r w:rsidR="00A93E2B">
      <w:t>12/14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1A77" w14:textId="77777777" w:rsidR="00CE32E2" w:rsidRDefault="00CE32E2" w:rsidP="00D92019">
    <w:pPr>
      <w:pStyle w:val="Footer"/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LSPRF Board </w:t>
    </w:r>
  </w:p>
  <w:p w14:paraId="70DD0A97" w14:textId="24C70D04" w:rsidR="00CE32E2" w:rsidRDefault="00CE32E2" w:rsidP="00D92019">
    <w:pPr>
      <w:pStyle w:val="Footer"/>
    </w:pPr>
    <w:r>
      <w:t xml:space="preserve">                                                               </w:t>
    </w:r>
    <w:r w:rsidR="00A5640E">
      <w:t>12</w:t>
    </w:r>
    <w:r w:rsidR="00AE75AA">
      <w:t>/</w:t>
    </w:r>
    <w:r w:rsidR="00A5640E">
      <w:t>14</w:t>
    </w:r>
    <w:r w:rsidR="00AE75AA">
      <w:t>/2022</w:t>
    </w:r>
  </w:p>
  <w:p w14:paraId="6AEC2802" w14:textId="77777777" w:rsidR="00CE32E2" w:rsidRDefault="00CE32E2" w:rsidP="00D92019">
    <w:pPr>
      <w:pStyle w:val="Footer"/>
    </w:pPr>
  </w:p>
  <w:p w14:paraId="00C7B6F6" w14:textId="77777777" w:rsidR="00CE32E2" w:rsidRDefault="00CE32E2" w:rsidP="00D92019">
    <w:pPr>
      <w:pStyle w:val="Footer"/>
    </w:pPr>
  </w:p>
  <w:p w14:paraId="08C2B3F1" w14:textId="77777777" w:rsidR="00CE32E2" w:rsidRDefault="00CE32E2" w:rsidP="00D9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F21C" w14:textId="77777777" w:rsidR="006A1276" w:rsidRDefault="006A1276" w:rsidP="00D92019">
      <w:r>
        <w:separator/>
      </w:r>
    </w:p>
  </w:footnote>
  <w:footnote w:type="continuationSeparator" w:id="0">
    <w:p w14:paraId="05D0E841" w14:textId="77777777" w:rsidR="006A1276" w:rsidRDefault="006A1276" w:rsidP="00D9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C4D" w14:textId="03C00EC5" w:rsidR="00C16EC5" w:rsidRDefault="00C16EC5">
    <w:pPr>
      <w:pStyle w:val="Header"/>
    </w:pPr>
  </w:p>
  <w:p w14:paraId="5F51EC32" w14:textId="77777777" w:rsidR="00C16EC5" w:rsidRDefault="00C16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2A2"/>
    <w:multiLevelType w:val="hybridMultilevel"/>
    <w:tmpl w:val="6F1030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16E0E5F"/>
    <w:multiLevelType w:val="hybridMultilevel"/>
    <w:tmpl w:val="04BAAF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DFE564D"/>
    <w:multiLevelType w:val="hybridMultilevel"/>
    <w:tmpl w:val="312E1D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89B3EF0"/>
    <w:multiLevelType w:val="hybridMultilevel"/>
    <w:tmpl w:val="65446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42639"/>
    <w:multiLevelType w:val="hybridMultilevel"/>
    <w:tmpl w:val="31A045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0EF5DA0"/>
    <w:multiLevelType w:val="hybridMultilevel"/>
    <w:tmpl w:val="170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7DF9"/>
    <w:multiLevelType w:val="hybridMultilevel"/>
    <w:tmpl w:val="360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30049">
    <w:abstractNumId w:val="6"/>
  </w:num>
  <w:num w:numId="2" w16cid:durableId="644165904">
    <w:abstractNumId w:val="3"/>
  </w:num>
  <w:num w:numId="3" w16cid:durableId="983849207">
    <w:abstractNumId w:val="2"/>
  </w:num>
  <w:num w:numId="4" w16cid:durableId="522785612">
    <w:abstractNumId w:val="5"/>
  </w:num>
  <w:num w:numId="5" w16cid:durableId="1209486750">
    <w:abstractNumId w:val="4"/>
  </w:num>
  <w:num w:numId="6" w16cid:durableId="749928481">
    <w:abstractNumId w:val="0"/>
  </w:num>
  <w:num w:numId="7" w16cid:durableId="15654064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3"/>
    <w:rsid w:val="00000098"/>
    <w:rsid w:val="000019F5"/>
    <w:rsid w:val="000034ED"/>
    <w:rsid w:val="000055FB"/>
    <w:rsid w:val="00007819"/>
    <w:rsid w:val="0001027A"/>
    <w:rsid w:val="000119D6"/>
    <w:rsid w:val="00014578"/>
    <w:rsid w:val="0001641E"/>
    <w:rsid w:val="00023233"/>
    <w:rsid w:val="000276D2"/>
    <w:rsid w:val="00031F38"/>
    <w:rsid w:val="00033EDD"/>
    <w:rsid w:val="000345DC"/>
    <w:rsid w:val="00035D3F"/>
    <w:rsid w:val="000406C4"/>
    <w:rsid w:val="00041712"/>
    <w:rsid w:val="00041984"/>
    <w:rsid w:val="00043680"/>
    <w:rsid w:val="000445FB"/>
    <w:rsid w:val="00044FE2"/>
    <w:rsid w:val="00045487"/>
    <w:rsid w:val="000462C5"/>
    <w:rsid w:val="00050A1E"/>
    <w:rsid w:val="00053F97"/>
    <w:rsid w:val="00054692"/>
    <w:rsid w:val="00057466"/>
    <w:rsid w:val="000622AF"/>
    <w:rsid w:val="00065F28"/>
    <w:rsid w:val="00070222"/>
    <w:rsid w:val="00071EE5"/>
    <w:rsid w:val="0007334A"/>
    <w:rsid w:val="00074160"/>
    <w:rsid w:val="00075994"/>
    <w:rsid w:val="00077742"/>
    <w:rsid w:val="00081CC0"/>
    <w:rsid w:val="00081FB8"/>
    <w:rsid w:val="00083B4B"/>
    <w:rsid w:val="00084622"/>
    <w:rsid w:val="000913D5"/>
    <w:rsid w:val="000938EE"/>
    <w:rsid w:val="0009525A"/>
    <w:rsid w:val="000957E6"/>
    <w:rsid w:val="00095D5F"/>
    <w:rsid w:val="00097B1A"/>
    <w:rsid w:val="00097B6C"/>
    <w:rsid w:val="000A4B5A"/>
    <w:rsid w:val="000A4F6F"/>
    <w:rsid w:val="000A588D"/>
    <w:rsid w:val="000A6BC9"/>
    <w:rsid w:val="000A75BC"/>
    <w:rsid w:val="000B18F3"/>
    <w:rsid w:val="000B1F5A"/>
    <w:rsid w:val="000B3183"/>
    <w:rsid w:val="000B39AC"/>
    <w:rsid w:val="000B667F"/>
    <w:rsid w:val="000B734A"/>
    <w:rsid w:val="000B76BF"/>
    <w:rsid w:val="000C07C8"/>
    <w:rsid w:val="000C1B01"/>
    <w:rsid w:val="000C2DB4"/>
    <w:rsid w:val="000C423C"/>
    <w:rsid w:val="000C575E"/>
    <w:rsid w:val="000C5A7B"/>
    <w:rsid w:val="000C6AB2"/>
    <w:rsid w:val="000C6EC0"/>
    <w:rsid w:val="000C7098"/>
    <w:rsid w:val="000C7CBF"/>
    <w:rsid w:val="000D3C2D"/>
    <w:rsid w:val="000D3F28"/>
    <w:rsid w:val="000D5B2F"/>
    <w:rsid w:val="000D5B4C"/>
    <w:rsid w:val="000D68B1"/>
    <w:rsid w:val="000D7B32"/>
    <w:rsid w:val="000E0051"/>
    <w:rsid w:val="000E01F2"/>
    <w:rsid w:val="000E10D5"/>
    <w:rsid w:val="000E2349"/>
    <w:rsid w:val="000E2C1E"/>
    <w:rsid w:val="000E42BA"/>
    <w:rsid w:val="000E661F"/>
    <w:rsid w:val="000F057D"/>
    <w:rsid w:val="000F0EBD"/>
    <w:rsid w:val="000F1A18"/>
    <w:rsid w:val="000F252D"/>
    <w:rsid w:val="001049D7"/>
    <w:rsid w:val="001071FD"/>
    <w:rsid w:val="00107442"/>
    <w:rsid w:val="0011068E"/>
    <w:rsid w:val="00112443"/>
    <w:rsid w:val="00112ACE"/>
    <w:rsid w:val="00116CBF"/>
    <w:rsid w:val="0011741B"/>
    <w:rsid w:val="00120467"/>
    <w:rsid w:val="0012152E"/>
    <w:rsid w:val="001227AC"/>
    <w:rsid w:val="00122F05"/>
    <w:rsid w:val="0012525C"/>
    <w:rsid w:val="001304B5"/>
    <w:rsid w:val="00130B2A"/>
    <w:rsid w:val="001330D7"/>
    <w:rsid w:val="0013396A"/>
    <w:rsid w:val="001347CC"/>
    <w:rsid w:val="001355A1"/>
    <w:rsid w:val="00141EE6"/>
    <w:rsid w:val="00143928"/>
    <w:rsid w:val="00143E5F"/>
    <w:rsid w:val="001453C8"/>
    <w:rsid w:val="00145405"/>
    <w:rsid w:val="001455C5"/>
    <w:rsid w:val="001474DD"/>
    <w:rsid w:val="00150118"/>
    <w:rsid w:val="0015041E"/>
    <w:rsid w:val="0015049E"/>
    <w:rsid w:val="001509AE"/>
    <w:rsid w:val="00152E15"/>
    <w:rsid w:val="00154195"/>
    <w:rsid w:val="001557BE"/>
    <w:rsid w:val="00155A5B"/>
    <w:rsid w:val="00157DDB"/>
    <w:rsid w:val="00157FF4"/>
    <w:rsid w:val="00161354"/>
    <w:rsid w:val="0016242C"/>
    <w:rsid w:val="0016250B"/>
    <w:rsid w:val="00162D7D"/>
    <w:rsid w:val="00165477"/>
    <w:rsid w:val="001660BA"/>
    <w:rsid w:val="001715AE"/>
    <w:rsid w:val="00172AEF"/>
    <w:rsid w:val="00173502"/>
    <w:rsid w:val="0017351B"/>
    <w:rsid w:val="00173F88"/>
    <w:rsid w:val="00174EAD"/>
    <w:rsid w:val="00176177"/>
    <w:rsid w:val="00176FEE"/>
    <w:rsid w:val="00177358"/>
    <w:rsid w:val="001811D2"/>
    <w:rsid w:val="0018582C"/>
    <w:rsid w:val="0018693D"/>
    <w:rsid w:val="001878E5"/>
    <w:rsid w:val="00191E42"/>
    <w:rsid w:val="00192223"/>
    <w:rsid w:val="00192B43"/>
    <w:rsid w:val="0019596E"/>
    <w:rsid w:val="00195E4E"/>
    <w:rsid w:val="001A0CC0"/>
    <w:rsid w:val="001A15EB"/>
    <w:rsid w:val="001A2A40"/>
    <w:rsid w:val="001A2FFF"/>
    <w:rsid w:val="001A31ED"/>
    <w:rsid w:val="001A3317"/>
    <w:rsid w:val="001A38B9"/>
    <w:rsid w:val="001A390F"/>
    <w:rsid w:val="001A3B6F"/>
    <w:rsid w:val="001A5C2E"/>
    <w:rsid w:val="001A68CC"/>
    <w:rsid w:val="001A721C"/>
    <w:rsid w:val="001A7AD1"/>
    <w:rsid w:val="001B0DFD"/>
    <w:rsid w:val="001B3015"/>
    <w:rsid w:val="001B333A"/>
    <w:rsid w:val="001B3460"/>
    <w:rsid w:val="001B3467"/>
    <w:rsid w:val="001B4062"/>
    <w:rsid w:val="001B4423"/>
    <w:rsid w:val="001B7672"/>
    <w:rsid w:val="001B7754"/>
    <w:rsid w:val="001C0C96"/>
    <w:rsid w:val="001C18E0"/>
    <w:rsid w:val="001C1D6D"/>
    <w:rsid w:val="001C356D"/>
    <w:rsid w:val="001C5C13"/>
    <w:rsid w:val="001C60F6"/>
    <w:rsid w:val="001C6A23"/>
    <w:rsid w:val="001C741B"/>
    <w:rsid w:val="001D2896"/>
    <w:rsid w:val="001D31A1"/>
    <w:rsid w:val="001D4034"/>
    <w:rsid w:val="001D5B21"/>
    <w:rsid w:val="001E07EA"/>
    <w:rsid w:val="001E1011"/>
    <w:rsid w:val="001E2F6C"/>
    <w:rsid w:val="001E61F7"/>
    <w:rsid w:val="001E6E2A"/>
    <w:rsid w:val="001F4286"/>
    <w:rsid w:val="001F4F63"/>
    <w:rsid w:val="00200873"/>
    <w:rsid w:val="002009FF"/>
    <w:rsid w:val="00200DCD"/>
    <w:rsid w:val="0020296E"/>
    <w:rsid w:val="00203178"/>
    <w:rsid w:val="00203CB2"/>
    <w:rsid w:val="00206880"/>
    <w:rsid w:val="00206AD0"/>
    <w:rsid w:val="00213919"/>
    <w:rsid w:val="002204D5"/>
    <w:rsid w:val="002207EB"/>
    <w:rsid w:val="00221EE0"/>
    <w:rsid w:val="002309A2"/>
    <w:rsid w:val="00232BC1"/>
    <w:rsid w:val="00234113"/>
    <w:rsid w:val="00234E3F"/>
    <w:rsid w:val="00241478"/>
    <w:rsid w:val="00243E80"/>
    <w:rsid w:val="002448E8"/>
    <w:rsid w:val="00244E01"/>
    <w:rsid w:val="00244FCB"/>
    <w:rsid w:val="00245760"/>
    <w:rsid w:val="0024597F"/>
    <w:rsid w:val="00245AC4"/>
    <w:rsid w:val="00245C6D"/>
    <w:rsid w:val="00245E60"/>
    <w:rsid w:val="0024656B"/>
    <w:rsid w:val="00247663"/>
    <w:rsid w:val="002517B2"/>
    <w:rsid w:val="00251DEC"/>
    <w:rsid w:val="00254B94"/>
    <w:rsid w:val="00254FFB"/>
    <w:rsid w:val="002558AE"/>
    <w:rsid w:val="00263ECF"/>
    <w:rsid w:val="00265324"/>
    <w:rsid w:val="002667D1"/>
    <w:rsid w:val="00267447"/>
    <w:rsid w:val="00270864"/>
    <w:rsid w:val="0027186B"/>
    <w:rsid w:val="002720FA"/>
    <w:rsid w:val="00274B1D"/>
    <w:rsid w:val="00275EE6"/>
    <w:rsid w:val="00277528"/>
    <w:rsid w:val="002818F3"/>
    <w:rsid w:val="00283401"/>
    <w:rsid w:val="002837B0"/>
    <w:rsid w:val="002846CA"/>
    <w:rsid w:val="0028566A"/>
    <w:rsid w:val="00286934"/>
    <w:rsid w:val="00287D70"/>
    <w:rsid w:val="002907E5"/>
    <w:rsid w:val="0029404A"/>
    <w:rsid w:val="0029599D"/>
    <w:rsid w:val="002A0E45"/>
    <w:rsid w:val="002A3590"/>
    <w:rsid w:val="002A3D39"/>
    <w:rsid w:val="002B104C"/>
    <w:rsid w:val="002B1FF0"/>
    <w:rsid w:val="002B2F6C"/>
    <w:rsid w:val="002B3973"/>
    <w:rsid w:val="002B621B"/>
    <w:rsid w:val="002C05F6"/>
    <w:rsid w:val="002C140C"/>
    <w:rsid w:val="002C1C58"/>
    <w:rsid w:val="002C2DD3"/>
    <w:rsid w:val="002C3140"/>
    <w:rsid w:val="002C5DC5"/>
    <w:rsid w:val="002C676F"/>
    <w:rsid w:val="002C74CE"/>
    <w:rsid w:val="002C79B5"/>
    <w:rsid w:val="002D064F"/>
    <w:rsid w:val="002D1614"/>
    <w:rsid w:val="002D1B7A"/>
    <w:rsid w:val="002D25A9"/>
    <w:rsid w:val="002D44C4"/>
    <w:rsid w:val="002D579B"/>
    <w:rsid w:val="002D61CA"/>
    <w:rsid w:val="002D7142"/>
    <w:rsid w:val="002D74DB"/>
    <w:rsid w:val="002D796E"/>
    <w:rsid w:val="002E06A9"/>
    <w:rsid w:val="002E1EA0"/>
    <w:rsid w:val="002E2CB2"/>
    <w:rsid w:val="002E30AB"/>
    <w:rsid w:val="002E33C6"/>
    <w:rsid w:val="002E3BB1"/>
    <w:rsid w:val="002E465F"/>
    <w:rsid w:val="002E664E"/>
    <w:rsid w:val="002E67B7"/>
    <w:rsid w:val="002E6DD9"/>
    <w:rsid w:val="002E7433"/>
    <w:rsid w:val="002E7F11"/>
    <w:rsid w:val="002F0493"/>
    <w:rsid w:val="002F0BC8"/>
    <w:rsid w:val="002F213F"/>
    <w:rsid w:val="002F27F1"/>
    <w:rsid w:val="002F4217"/>
    <w:rsid w:val="002F4C39"/>
    <w:rsid w:val="002F71A5"/>
    <w:rsid w:val="00303BDB"/>
    <w:rsid w:val="0030678F"/>
    <w:rsid w:val="00307F61"/>
    <w:rsid w:val="00312638"/>
    <w:rsid w:val="00312A19"/>
    <w:rsid w:val="00313734"/>
    <w:rsid w:val="00316D5E"/>
    <w:rsid w:val="00317A40"/>
    <w:rsid w:val="003214CE"/>
    <w:rsid w:val="003263B8"/>
    <w:rsid w:val="00327468"/>
    <w:rsid w:val="003314B1"/>
    <w:rsid w:val="003317A0"/>
    <w:rsid w:val="003319FC"/>
    <w:rsid w:val="00331F3F"/>
    <w:rsid w:val="00332CED"/>
    <w:rsid w:val="0033314A"/>
    <w:rsid w:val="00333B7E"/>
    <w:rsid w:val="003351E6"/>
    <w:rsid w:val="003404B3"/>
    <w:rsid w:val="00342A3D"/>
    <w:rsid w:val="003438F2"/>
    <w:rsid w:val="003453F7"/>
    <w:rsid w:val="00351B11"/>
    <w:rsid w:val="0035291A"/>
    <w:rsid w:val="00353B95"/>
    <w:rsid w:val="00353D98"/>
    <w:rsid w:val="00354A9D"/>
    <w:rsid w:val="003557B6"/>
    <w:rsid w:val="0035677A"/>
    <w:rsid w:val="003626D0"/>
    <w:rsid w:val="0036394C"/>
    <w:rsid w:val="003647A8"/>
    <w:rsid w:val="00371005"/>
    <w:rsid w:val="00371C67"/>
    <w:rsid w:val="003729AC"/>
    <w:rsid w:val="00375B5D"/>
    <w:rsid w:val="00381927"/>
    <w:rsid w:val="003820F9"/>
    <w:rsid w:val="0038219D"/>
    <w:rsid w:val="00384739"/>
    <w:rsid w:val="00385020"/>
    <w:rsid w:val="003855CE"/>
    <w:rsid w:val="00386A33"/>
    <w:rsid w:val="0039180A"/>
    <w:rsid w:val="00393F70"/>
    <w:rsid w:val="0039431B"/>
    <w:rsid w:val="003A12CC"/>
    <w:rsid w:val="003A7027"/>
    <w:rsid w:val="003A7305"/>
    <w:rsid w:val="003B14A5"/>
    <w:rsid w:val="003B320F"/>
    <w:rsid w:val="003C2CC5"/>
    <w:rsid w:val="003C3CF4"/>
    <w:rsid w:val="003C559B"/>
    <w:rsid w:val="003D0070"/>
    <w:rsid w:val="003D0842"/>
    <w:rsid w:val="003D09F3"/>
    <w:rsid w:val="003D18F9"/>
    <w:rsid w:val="003D1A46"/>
    <w:rsid w:val="003D2F6B"/>
    <w:rsid w:val="003D437A"/>
    <w:rsid w:val="003D437D"/>
    <w:rsid w:val="003D44C3"/>
    <w:rsid w:val="003D520C"/>
    <w:rsid w:val="003D78DA"/>
    <w:rsid w:val="003E333A"/>
    <w:rsid w:val="003E4AC9"/>
    <w:rsid w:val="003E4F03"/>
    <w:rsid w:val="003E6E59"/>
    <w:rsid w:val="003F0E5E"/>
    <w:rsid w:val="003F1368"/>
    <w:rsid w:val="003F1C05"/>
    <w:rsid w:val="003F1EA7"/>
    <w:rsid w:val="00400511"/>
    <w:rsid w:val="0040272C"/>
    <w:rsid w:val="004029E7"/>
    <w:rsid w:val="004039F2"/>
    <w:rsid w:val="004131AE"/>
    <w:rsid w:val="00413993"/>
    <w:rsid w:val="004151F3"/>
    <w:rsid w:val="0042115A"/>
    <w:rsid w:val="0042162A"/>
    <w:rsid w:val="00423C40"/>
    <w:rsid w:val="00426D61"/>
    <w:rsid w:val="004321CD"/>
    <w:rsid w:val="0043605F"/>
    <w:rsid w:val="00440292"/>
    <w:rsid w:val="00441C75"/>
    <w:rsid w:val="0044263F"/>
    <w:rsid w:val="00444A7B"/>
    <w:rsid w:val="004451E7"/>
    <w:rsid w:val="00445443"/>
    <w:rsid w:val="00445FCA"/>
    <w:rsid w:val="00446011"/>
    <w:rsid w:val="00450CCE"/>
    <w:rsid w:val="00451E4B"/>
    <w:rsid w:val="0045355D"/>
    <w:rsid w:val="004542CA"/>
    <w:rsid w:val="00460E34"/>
    <w:rsid w:val="004618C3"/>
    <w:rsid w:val="0046371A"/>
    <w:rsid w:val="00467B03"/>
    <w:rsid w:val="00470781"/>
    <w:rsid w:val="004740B9"/>
    <w:rsid w:val="004802C1"/>
    <w:rsid w:val="00480EB0"/>
    <w:rsid w:val="004832C6"/>
    <w:rsid w:val="00487DCA"/>
    <w:rsid w:val="004920DE"/>
    <w:rsid w:val="00492ADC"/>
    <w:rsid w:val="0049400F"/>
    <w:rsid w:val="00494901"/>
    <w:rsid w:val="00495507"/>
    <w:rsid w:val="004957B1"/>
    <w:rsid w:val="00497D29"/>
    <w:rsid w:val="00497D3E"/>
    <w:rsid w:val="004A0627"/>
    <w:rsid w:val="004A15CB"/>
    <w:rsid w:val="004A2FEC"/>
    <w:rsid w:val="004A3062"/>
    <w:rsid w:val="004A4ABB"/>
    <w:rsid w:val="004A7350"/>
    <w:rsid w:val="004A7B5A"/>
    <w:rsid w:val="004B0B4D"/>
    <w:rsid w:val="004B26D3"/>
    <w:rsid w:val="004B4974"/>
    <w:rsid w:val="004B5119"/>
    <w:rsid w:val="004B5B9C"/>
    <w:rsid w:val="004C106F"/>
    <w:rsid w:val="004D02C8"/>
    <w:rsid w:val="004D0E2A"/>
    <w:rsid w:val="004D1F34"/>
    <w:rsid w:val="004D362E"/>
    <w:rsid w:val="004D3632"/>
    <w:rsid w:val="004D3695"/>
    <w:rsid w:val="004D6248"/>
    <w:rsid w:val="004D71FE"/>
    <w:rsid w:val="004D7429"/>
    <w:rsid w:val="004D78C7"/>
    <w:rsid w:val="004E2568"/>
    <w:rsid w:val="004E2784"/>
    <w:rsid w:val="004E4110"/>
    <w:rsid w:val="004E4A7B"/>
    <w:rsid w:val="004E4D99"/>
    <w:rsid w:val="004E5AFA"/>
    <w:rsid w:val="004F21E4"/>
    <w:rsid w:val="004F23EB"/>
    <w:rsid w:val="004F27A2"/>
    <w:rsid w:val="004F2C2B"/>
    <w:rsid w:val="004F4C89"/>
    <w:rsid w:val="004F5952"/>
    <w:rsid w:val="004F59BC"/>
    <w:rsid w:val="00500C7A"/>
    <w:rsid w:val="00500C83"/>
    <w:rsid w:val="00501BF3"/>
    <w:rsid w:val="005054E0"/>
    <w:rsid w:val="00505920"/>
    <w:rsid w:val="00505CD2"/>
    <w:rsid w:val="00507245"/>
    <w:rsid w:val="00507B68"/>
    <w:rsid w:val="00507D09"/>
    <w:rsid w:val="005104BA"/>
    <w:rsid w:val="005115B2"/>
    <w:rsid w:val="005118A1"/>
    <w:rsid w:val="005122B9"/>
    <w:rsid w:val="00512864"/>
    <w:rsid w:val="00514133"/>
    <w:rsid w:val="00515272"/>
    <w:rsid w:val="005155CB"/>
    <w:rsid w:val="00516B7E"/>
    <w:rsid w:val="0052278E"/>
    <w:rsid w:val="0052280D"/>
    <w:rsid w:val="00525CB4"/>
    <w:rsid w:val="00527ED0"/>
    <w:rsid w:val="00531921"/>
    <w:rsid w:val="00532DFD"/>
    <w:rsid w:val="00534A07"/>
    <w:rsid w:val="00534DE4"/>
    <w:rsid w:val="0053549E"/>
    <w:rsid w:val="0053702C"/>
    <w:rsid w:val="0054108A"/>
    <w:rsid w:val="00541D6E"/>
    <w:rsid w:val="00543325"/>
    <w:rsid w:val="00543A81"/>
    <w:rsid w:val="005451FC"/>
    <w:rsid w:val="005455E0"/>
    <w:rsid w:val="005470F3"/>
    <w:rsid w:val="00551903"/>
    <w:rsid w:val="00551F1B"/>
    <w:rsid w:val="00552985"/>
    <w:rsid w:val="005536FB"/>
    <w:rsid w:val="00554C6E"/>
    <w:rsid w:val="00554F52"/>
    <w:rsid w:val="00557A42"/>
    <w:rsid w:val="0056033E"/>
    <w:rsid w:val="00561066"/>
    <w:rsid w:val="00563663"/>
    <w:rsid w:val="0056383D"/>
    <w:rsid w:val="0056521F"/>
    <w:rsid w:val="0056695F"/>
    <w:rsid w:val="0056703F"/>
    <w:rsid w:val="00570A49"/>
    <w:rsid w:val="005736BF"/>
    <w:rsid w:val="00573D6D"/>
    <w:rsid w:val="005762E5"/>
    <w:rsid w:val="00576CE9"/>
    <w:rsid w:val="00577674"/>
    <w:rsid w:val="005800C6"/>
    <w:rsid w:val="0058013A"/>
    <w:rsid w:val="0058185E"/>
    <w:rsid w:val="00582AF9"/>
    <w:rsid w:val="005832F5"/>
    <w:rsid w:val="00583B28"/>
    <w:rsid w:val="005876E3"/>
    <w:rsid w:val="00587AD6"/>
    <w:rsid w:val="0059180C"/>
    <w:rsid w:val="00591AD5"/>
    <w:rsid w:val="00597881"/>
    <w:rsid w:val="005B20CE"/>
    <w:rsid w:val="005B32A9"/>
    <w:rsid w:val="005B39F1"/>
    <w:rsid w:val="005B5366"/>
    <w:rsid w:val="005B64AC"/>
    <w:rsid w:val="005B652B"/>
    <w:rsid w:val="005B6FEB"/>
    <w:rsid w:val="005C47CC"/>
    <w:rsid w:val="005C4985"/>
    <w:rsid w:val="005C6AA0"/>
    <w:rsid w:val="005D04B0"/>
    <w:rsid w:val="005D1ACA"/>
    <w:rsid w:val="005D2E54"/>
    <w:rsid w:val="005D7EC3"/>
    <w:rsid w:val="005E1304"/>
    <w:rsid w:val="005E6B5A"/>
    <w:rsid w:val="005E7D51"/>
    <w:rsid w:val="005F32F7"/>
    <w:rsid w:val="005F49FE"/>
    <w:rsid w:val="005F50E7"/>
    <w:rsid w:val="005F701D"/>
    <w:rsid w:val="005F7D5A"/>
    <w:rsid w:val="006009CF"/>
    <w:rsid w:val="00600AE3"/>
    <w:rsid w:val="00602006"/>
    <w:rsid w:val="00602C3D"/>
    <w:rsid w:val="0060415C"/>
    <w:rsid w:val="006048F6"/>
    <w:rsid w:val="00605360"/>
    <w:rsid w:val="0060654D"/>
    <w:rsid w:val="006065B7"/>
    <w:rsid w:val="006073C9"/>
    <w:rsid w:val="00611124"/>
    <w:rsid w:val="00612113"/>
    <w:rsid w:val="00614DD2"/>
    <w:rsid w:val="00620713"/>
    <w:rsid w:val="006215D3"/>
    <w:rsid w:val="0062198B"/>
    <w:rsid w:val="006220B7"/>
    <w:rsid w:val="00622D93"/>
    <w:rsid w:val="00623339"/>
    <w:rsid w:val="00623AB5"/>
    <w:rsid w:val="00623FE6"/>
    <w:rsid w:val="00625D55"/>
    <w:rsid w:val="0062685B"/>
    <w:rsid w:val="00630018"/>
    <w:rsid w:val="0063088B"/>
    <w:rsid w:val="00631150"/>
    <w:rsid w:val="00634254"/>
    <w:rsid w:val="00637C4D"/>
    <w:rsid w:val="006400E6"/>
    <w:rsid w:val="006454E0"/>
    <w:rsid w:val="00646AD0"/>
    <w:rsid w:val="00656116"/>
    <w:rsid w:val="00656D69"/>
    <w:rsid w:val="006579B0"/>
    <w:rsid w:val="00657BDE"/>
    <w:rsid w:val="0066026C"/>
    <w:rsid w:val="006604F8"/>
    <w:rsid w:val="00660946"/>
    <w:rsid w:val="0066314E"/>
    <w:rsid w:val="006635C7"/>
    <w:rsid w:val="006643B8"/>
    <w:rsid w:val="00664AFB"/>
    <w:rsid w:val="006658B7"/>
    <w:rsid w:val="00666C2C"/>
    <w:rsid w:val="00670CA7"/>
    <w:rsid w:val="00673F23"/>
    <w:rsid w:val="006748A1"/>
    <w:rsid w:val="006766B1"/>
    <w:rsid w:val="006773FD"/>
    <w:rsid w:val="006816A7"/>
    <w:rsid w:val="0068274C"/>
    <w:rsid w:val="00685126"/>
    <w:rsid w:val="00686B50"/>
    <w:rsid w:val="00687463"/>
    <w:rsid w:val="00687A0D"/>
    <w:rsid w:val="0069036D"/>
    <w:rsid w:val="00690D33"/>
    <w:rsid w:val="00696AEA"/>
    <w:rsid w:val="00696F10"/>
    <w:rsid w:val="006A1276"/>
    <w:rsid w:val="006A38C0"/>
    <w:rsid w:val="006A4D3B"/>
    <w:rsid w:val="006A6B70"/>
    <w:rsid w:val="006B1BC5"/>
    <w:rsid w:val="006B38C8"/>
    <w:rsid w:val="006B4575"/>
    <w:rsid w:val="006B4F3B"/>
    <w:rsid w:val="006B7452"/>
    <w:rsid w:val="006B76DE"/>
    <w:rsid w:val="006B7C60"/>
    <w:rsid w:val="006C0603"/>
    <w:rsid w:val="006C33F2"/>
    <w:rsid w:val="006C4BAE"/>
    <w:rsid w:val="006C5339"/>
    <w:rsid w:val="006D1840"/>
    <w:rsid w:val="006D2701"/>
    <w:rsid w:val="006D338B"/>
    <w:rsid w:val="006D44DC"/>
    <w:rsid w:val="006D58E5"/>
    <w:rsid w:val="006E0F7E"/>
    <w:rsid w:val="006E33DF"/>
    <w:rsid w:val="006E6770"/>
    <w:rsid w:val="006E7D44"/>
    <w:rsid w:val="006F08DE"/>
    <w:rsid w:val="006F1EAC"/>
    <w:rsid w:val="006F4FB1"/>
    <w:rsid w:val="0070427B"/>
    <w:rsid w:val="0071094E"/>
    <w:rsid w:val="00711213"/>
    <w:rsid w:val="00715AB7"/>
    <w:rsid w:val="007166FB"/>
    <w:rsid w:val="00716C85"/>
    <w:rsid w:val="0072216D"/>
    <w:rsid w:val="0072665D"/>
    <w:rsid w:val="007279B9"/>
    <w:rsid w:val="0073137C"/>
    <w:rsid w:val="00732573"/>
    <w:rsid w:val="0073366E"/>
    <w:rsid w:val="007344EC"/>
    <w:rsid w:val="00735333"/>
    <w:rsid w:val="007379F0"/>
    <w:rsid w:val="00740E9C"/>
    <w:rsid w:val="00741106"/>
    <w:rsid w:val="00744425"/>
    <w:rsid w:val="00744EB5"/>
    <w:rsid w:val="007450CA"/>
    <w:rsid w:val="00745B10"/>
    <w:rsid w:val="00745FAE"/>
    <w:rsid w:val="00747B83"/>
    <w:rsid w:val="00750689"/>
    <w:rsid w:val="00750BE3"/>
    <w:rsid w:val="00751585"/>
    <w:rsid w:val="00751723"/>
    <w:rsid w:val="00753232"/>
    <w:rsid w:val="00753597"/>
    <w:rsid w:val="007552E5"/>
    <w:rsid w:val="007562D3"/>
    <w:rsid w:val="00757E70"/>
    <w:rsid w:val="00757EAE"/>
    <w:rsid w:val="00762A8A"/>
    <w:rsid w:val="007641F1"/>
    <w:rsid w:val="007716E0"/>
    <w:rsid w:val="00771BB2"/>
    <w:rsid w:val="00774093"/>
    <w:rsid w:val="0077410C"/>
    <w:rsid w:val="00777AB0"/>
    <w:rsid w:val="00777BD9"/>
    <w:rsid w:val="00780457"/>
    <w:rsid w:val="007866D0"/>
    <w:rsid w:val="00786DDE"/>
    <w:rsid w:val="00790260"/>
    <w:rsid w:val="0079092C"/>
    <w:rsid w:val="00790E36"/>
    <w:rsid w:val="00794492"/>
    <w:rsid w:val="00794BEC"/>
    <w:rsid w:val="007A001D"/>
    <w:rsid w:val="007A0F69"/>
    <w:rsid w:val="007A2973"/>
    <w:rsid w:val="007A4062"/>
    <w:rsid w:val="007A4492"/>
    <w:rsid w:val="007A46C6"/>
    <w:rsid w:val="007A48D9"/>
    <w:rsid w:val="007A6FBA"/>
    <w:rsid w:val="007B1CF2"/>
    <w:rsid w:val="007B2A60"/>
    <w:rsid w:val="007B43A4"/>
    <w:rsid w:val="007B5DF5"/>
    <w:rsid w:val="007B6E26"/>
    <w:rsid w:val="007C081D"/>
    <w:rsid w:val="007C188F"/>
    <w:rsid w:val="007C4587"/>
    <w:rsid w:val="007C4FFD"/>
    <w:rsid w:val="007C5130"/>
    <w:rsid w:val="007C544B"/>
    <w:rsid w:val="007C5461"/>
    <w:rsid w:val="007C7EE9"/>
    <w:rsid w:val="007D00A4"/>
    <w:rsid w:val="007D1E20"/>
    <w:rsid w:val="007D2C80"/>
    <w:rsid w:val="007D40F3"/>
    <w:rsid w:val="007D5E16"/>
    <w:rsid w:val="007D7B79"/>
    <w:rsid w:val="007E3BE5"/>
    <w:rsid w:val="007E6E66"/>
    <w:rsid w:val="007E6EB2"/>
    <w:rsid w:val="007E6F3F"/>
    <w:rsid w:val="007F0B4E"/>
    <w:rsid w:val="007F1545"/>
    <w:rsid w:val="007F21E4"/>
    <w:rsid w:val="007F2B27"/>
    <w:rsid w:val="007F458F"/>
    <w:rsid w:val="007F5DC6"/>
    <w:rsid w:val="007F71A2"/>
    <w:rsid w:val="007F79CD"/>
    <w:rsid w:val="00800D05"/>
    <w:rsid w:val="0080203A"/>
    <w:rsid w:val="0080316E"/>
    <w:rsid w:val="00812DD6"/>
    <w:rsid w:val="00814558"/>
    <w:rsid w:val="00815C9E"/>
    <w:rsid w:val="00817CFA"/>
    <w:rsid w:val="00817D9B"/>
    <w:rsid w:val="00820703"/>
    <w:rsid w:val="008223DE"/>
    <w:rsid w:val="00822BB6"/>
    <w:rsid w:val="00826CD2"/>
    <w:rsid w:val="008274D3"/>
    <w:rsid w:val="00827990"/>
    <w:rsid w:val="00827D89"/>
    <w:rsid w:val="00830D76"/>
    <w:rsid w:val="00831A38"/>
    <w:rsid w:val="008368D7"/>
    <w:rsid w:val="0083764C"/>
    <w:rsid w:val="00837F79"/>
    <w:rsid w:val="00844EA9"/>
    <w:rsid w:val="00845656"/>
    <w:rsid w:val="00846FEF"/>
    <w:rsid w:val="0085033A"/>
    <w:rsid w:val="0085048E"/>
    <w:rsid w:val="00852A26"/>
    <w:rsid w:val="008534D2"/>
    <w:rsid w:val="00854641"/>
    <w:rsid w:val="008553B3"/>
    <w:rsid w:val="00860011"/>
    <w:rsid w:val="0086011F"/>
    <w:rsid w:val="00860D51"/>
    <w:rsid w:val="008653A9"/>
    <w:rsid w:val="008669EB"/>
    <w:rsid w:val="00872543"/>
    <w:rsid w:val="0087364D"/>
    <w:rsid w:val="00873DE7"/>
    <w:rsid w:val="00877E52"/>
    <w:rsid w:val="0088002D"/>
    <w:rsid w:val="008808AC"/>
    <w:rsid w:val="008823CC"/>
    <w:rsid w:val="00884AA0"/>
    <w:rsid w:val="008928F0"/>
    <w:rsid w:val="00896EAE"/>
    <w:rsid w:val="008A0BCF"/>
    <w:rsid w:val="008A149A"/>
    <w:rsid w:val="008A7146"/>
    <w:rsid w:val="008B158F"/>
    <w:rsid w:val="008B4CA7"/>
    <w:rsid w:val="008C27A6"/>
    <w:rsid w:val="008C2EF1"/>
    <w:rsid w:val="008C4267"/>
    <w:rsid w:val="008C481F"/>
    <w:rsid w:val="008D116E"/>
    <w:rsid w:val="008D5E64"/>
    <w:rsid w:val="008D69C0"/>
    <w:rsid w:val="008D6B88"/>
    <w:rsid w:val="008F0BD5"/>
    <w:rsid w:val="008F0EC3"/>
    <w:rsid w:val="008F5404"/>
    <w:rsid w:val="008F6A51"/>
    <w:rsid w:val="008F6EB4"/>
    <w:rsid w:val="008F7834"/>
    <w:rsid w:val="008F7969"/>
    <w:rsid w:val="008F7C8E"/>
    <w:rsid w:val="00900B85"/>
    <w:rsid w:val="00901BE8"/>
    <w:rsid w:val="00906A9F"/>
    <w:rsid w:val="00907903"/>
    <w:rsid w:val="0091099A"/>
    <w:rsid w:val="009115B9"/>
    <w:rsid w:val="00911BA7"/>
    <w:rsid w:val="00912542"/>
    <w:rsid w:val="00912EE6"/>
    <w:rsid w:val="009134AB"/>
    <w:rsid w:val="0092124D"/>
    <w:rsid w:val="00921E30"/>
    <w:rsid w:val="00922E3E"/>
    <w:rsid w:val="009232C3"/>
    <w:rsid w:val="00924B3D"/>
    <w:rsid w:val="00930FCD"/>
    <w:rsid w:val="0093612C"/>
    <w:rsid w:val="00936BE5"/>
    <w:rsid w:val="00936D65"/>
    <w:rsid w:val="00940755"/>
    <w:rsid w:val="009430B3"/>
    <w:rsid w:val="0094344E"/>
    <w:rsid w:val="00947565"/>
    <w:rsid w:val="009505B7"/>
    <w:rsid w:val="00951912"/>
    <w:rsid w:val="00952E37"/>
    <w:rsid w:val="00954B2B"/>
    <w:rsid w:val="00955640"/>
    <w:rsid w:val="0095632A"/>
    <w:rsid w:val="009565C6"/>
    <w:rsid w:val="00963B12"/>
    <w:rsid w:val="00966601"/>
    <w:rsid w:val="00967449"/>
    <w:rsid w:val="00967DA2"/>
    <w:rsid w:val="009768C8"/>
    <w:rsid w:val="00977277"/>
    <w:rsid w:val="00981ADE"/>
    <w:rsid w:val="009834BC"/>
    <w:rsid w:val="00984A7C"/>
    <w:rsid w:val="009857B6"/>
    <w:rsid w:val="009863A0"/>
    <w:rsid w:val="009867B3"/>
    <w:rsid w:val="009869CB"/>
    <w:rsid w:val="00986A35"/>
    <w:rsid w:val="0099031C"/>
    <w:rsid w:val="0099084C"/>
    <w:rsid w:val="009919B3"/>
    <w:rsid w:val="00993762"/>
    <w:rsid w:val="00996CD2"/>
    <w:rsid w:val="00997487"/>
    <w:rsid w:val="009A1509"/>
    <w:rsid w:val="009A29CB"/>
    <w:rsid w:val="009A3332"/>
    <w:rsid w:val="009A5DB7"/>
    <w:rsid w:val="009A76DB"/>
    <w:rsid w:val="009A7860"/>
    <w:rsid w:val="009B02BE"/>
    <w:rsid w:val="009B2CCC"/>
    <w:rsid w:val="009B5DA0"/>
    <w:rsid w:val="009B5DF4"/>
    <w:rsid w:val="009B66F7"/>
    <w:rsid w:val="009B6CFA"/>
    <w:rsid w:val="009B7705"/>
    <w:rsid w:val="009C23B9"/>
    <w:rsid w:val="009C2F52"/>
    <w:rsid w:val="009C3AF8"/>
    <w:rsid w:val="009C3E6B"/>
    <w:rsid w:val="009C5848"/>
    <w:rsid w:val="009C717C"/>
    <w:rsid w:val="009C753C"/>
    <w:rsid w:val="009C7CAF"/>
    <w:rsid w:val="009D10C7"/>
    <w:rsid w:val="009D1956"/>
    <w:rsid w:val="009D1E4F"/>
    <w:rsid w:val="009D2DC8"/>
    <w:rsid w:val="009D54E9"/>
    <w:rsid w:val="009D698A"/>
    <w:rsid w:val="009E0E9C"/>
    <w:rsid w:val="009E1661"/>
    <w:rsid w:val="009E3D34"/>
    <w:rsid w:val="009E4E0C"/>
    <w:rsid w:val="009E52E1"/>
    <w:rsid w:val="009E6449"/>
    <w:rsid w:val="009E6FBF"/>
    <w:rsid w:val="009E72CA"/>
    <w:rsid w:val="009E72F3"/>
    <w:rsid w:val="009E77DA"/>
    <w:rsid w:val="009F12F4"/>
    <w:rsid w:val="009F22AF"/>
    <w:rsid w:val="009F2A3D"/>
    <w:rsid w:val="009F2C13"/>
    <w:rsid w:val="009F4F36"/>
    <w:rsid w:val="00A0015F"/>
    <w:rsid w:val="00A00332"/>
    <w:rsid w:val="00A004BB"/>
    <w:rsid w:val="00A02FAB"/>
    <w:rsid w:val="00A04AAC"/>
    <w:rsid w:val="00A04F62"/>
    <w:rsid w:val="00A054D9"/>
    <w:rsid w:val="00A073CD"/>
    <w:rsid w:val="00A10381"/>
    <w:rsid w:val="00A1298A"/>
    <w:rsid w:val="00A16D73"/>
    <w:rsid w:val="00A20EED"/>
    <w:rsid w:val="00A21C7F"/>
    <w:rsid w:val="00A24289"/>
    <w:rsid w:val="00A24D6F"/>
    <w:rsid w:val="00A2509A"/>
    <w:rsid w:val="00A259E8"/>
    <w:rsid w:val="00A2649A"/>
    <w:rsid w:val="00A268EF"/>
    <w:rsid w:val="00A26C16"/>
    <w:rsid w:val="00A306DB"/>
    <w:rsid w:val="00A3108F"/>
    <w:rsid w:val="00A313F3"/>
    <w:rsid w:val="00A3153A"/>
    <w:rsid w:val="00A31712"/>
    <w:rsid w:val="00A33A7F"/>
    <w:rsid w:val="00A346D9"/>
    <w:rsid w:val="00A372CA"/>
    <w:rsid w:val="00A40624"/>
    <w:rsid w:val="00A412AB"/>
    <w:rsid w:val="00A41BC7"/>
    <w:rsid w:val="00A4280F"/>
    <w:rsid w:val="00A42DE8"/>
    <w:rsid w:val="00A449A6"/>
    <w:rsid w:val="00A44A21"/>
    <w:rsid w:val="00A46068"/>
    <w:rsid w:val="00A46B9C"/>
    <w:rsid w:val="00A471C5"/>
    <w:rsid w:val="00A47457"/>
    <w:rsid w:val="00A53FF9"/>
    <w:rsid w:val="00A5640E"/>
    <w:rsid w:val="00A57121"/>
    <w:rsid w:val="00A60AE3"/>
    <w:rsid w:val="00A61B27"/>
    <w:rsid w:val="00A63B09"/>
    <w:rsid w:val="00A6572A"/>
    <w:rsid w:val="00A66BD7"/>
    <w:rsid w:val="00A740A5"/>
    <w:rsid w:val="00A744E4"/>
    <w:rsid w:val="00A750AA"/>
    <w:rsid w:val="00A75CDF"/>
    <w:rsid w:val="00A80075"/>
    <w:rsid w:val="00A8082A"/>
    <w:rsid w:val="00A811D1"/>
    <w:rsid w:val="00A8370B"/>
    <w:rsid w:val="00A8381B"/>
    <w:rsid w:val="00A85DE1"/>
    <w:rsid w:val="00A86E99"/>
    <w:rsid w:val="00A90F7F"/>
    <w:rsid w:val="00A91B92"/>
    <w:rsid w:val="00A93E2B"/>
    <w:rsid w:val="00AA0F76"/>
    <w:rsid w:val="00AA16F8"/>
    <w:rsid w:val="00AA2193"/>
    <w:rsid w:val="00AA29CB"/>
    <w:rsid w:val="00AA4AE5"/>
    <w:rsid w:val="00AA4CC0"/>
    <w:rsid w:val="00AA5FCF"/>
    <w:rsid w:val="00AA7F03"/>
    <w:rsid w:val="00AA7F5E"/>
    <w:rsid w:val="00AB0186"/>
    <w:rsid w:val="00AB124E"/>
    <w:rsid w:val="00AB2C31"/>
    <w:rsid w:val="00AB5376"/>
    <w:rsid w:val="00AC1AA2"/>
    <w:rsid w:val="00AC2379"/>
    <w:rsid w:val="00AC274A"/>
    <w:rsid w:val="00AC2CD1"/>
    <w:rsid w:val="00AC3910"/>
    <w:rsid w:val="00AC413E"/>
    <w:rsid w:val="00AC55F8"/>
    <w:rsid w:val="00AD056E"/>
    <w:rsid w:val="00AD1889"/>
    <w:rsid w:val="00AD26D2"/>
    <w:rsid w:val="00AD689C"/>
    <w:rsid w:val="00AD6C67"/>
    <w:rsid w:val="00AE04D7"/>
    <w:rsid w:val="00AE66C7"/>
    <w:rsid w:val="00AE75AA"/>
    <w:rsid w:val="00AF18B6"/>
    <w:rsid w:val="00AF4FA3"/>
    <w:rsid w:val="00AF546C"/>
    <w:rsid w:val="00B00652"/>
    <w:rsid w:val="00B0121A"/>
    <w:rsid w:val="00B04F2F"/>
    <w:rsid w:val="00B061E8"/>
    <w:rsid w:val="00B06C69"/>
    <w:rsid w:val="00B0765C"/>
    <w:rsid w:val="00B11882"/>
    <w:rsid w:val="00B12E5A"/>
    <w:rsid w:val="00B12E84"/>
    <w:rsid w:val="00B1735D"/>
    <w:rsid w:val="00B20341"/>
    <w:rsid w:val="00B21FF2"/>
    <w:rsid w:val="00B2336A"/>
    <w:rsid w:val="00B24E67"/>
    <w:rsid w:val="00B25229"/>
    <w:rsid w:val="00B25949"/>
    <w:rsid w:val="00B2598C"/>
    <w:rsid w:val="00B27A36"/>
    <w:rsid w:val="00B301F2"/>
    <w:rsid w:val="00B31B20"/>
    <w:rsid w:val="00B33D26"/>
    <w:rsid w:val="00B403E8"/>
    <w:rsid w:val="00B40CEE"/>
    <w:rsid w:val="00B419F4"/>
    <w:rsid w:val="00B45757"/>
    <w:rsid w:val="00B45F7A"/>
    <w:rsid w:val="00B46103"/>
    <w:rsid w:val="00B4704C"/>
    <w:rsid w:val="00B511FB"/>
    <w:rsid w:val="00B54898"/>
    <w:rsid w:val="00B55C1E"/>
    <w:rsid w:val="00B56151"/>
    <w:rsid w:val="00B574D2"/>
    <w:rsid w:val="00B6064F"/>
    <w:rsid w:val="00B607E2"/>
    <w:rsid w:val="00B61069"/>
    <w:rsid w:val="00B62B8A"/>
    <w:rsid w:val="00B64E11"/>
    <w:rsid w:val="00B6646F"/>
    <w:rsid w:val="00B6786D"/>
    <w:rsid w:val="00B7259F"/>
    <w:rsid w:val="00B8174C"/>
    <w:rsid w:val="00B82252"/>
    <w:rsid w:val="00B85BFA"/>
    <w:rsid w:val="00B85EAB"/>
    <w:rsid w:val="00B86FA9"/>
    <w:rsid w:val="00B86FFE"/>
    <w:rsid w:val="00B877B0"/>
    <w:rsid w:val="00B9029C"/>
    <w:rsid w:val="00B90750"/>
    <w:rsid w:val="00B91E42"/>
    <w:rsid w:val="00B92B9A"/>
    <w:rsid w:val="00B940CA"/>
    <w:rsid w:val="00B9483F"/>
    <w:rsid w:val="00B95AF9"/>
    <w:rsid w:val="00BA066B"/>
    <w:rsid w:val="00BA09CF"/>
    <w:rsid w:val="00BA2C11"/>
    <w:rsid w:val="00BA362E"/>
    <w:rsid w:val="00BA479E"/>
    <w:rsid w:val="00BA7842"/>
    <w:rsid w:val="00BB1BEB"/>
    <w:rsid w:val="00BB2159"/>
    <w:rsid w:val="00BB225D"/>
    <w:rsid w:val="00BB2CA3"/>
    <w:rsid w:val="00BB4829"/>
    <w:rsid w:val="00BB4EC6"/>
    <w:rsid w:val="00BB5FD4"/>
    <w:rsid w:val="00BB7E1F"/>
    <w:rsid w:val="00BC07C0"/>
    <w:rsid w:val="00BC091B"/>
    <w:rsid w:val="00BC1BB0"/>
    <w:rsid w:val="00BC54B1"/>
    <w:rsid w:val="00BC56A1"/>
    <w:rsid w:val="00BC56B2"/>
    <w:rsid w:val="00BD3F01"/>
    <w:rsid w:val="00BD4248"/>
    <w:rsid w:val="00BD4F12"/>
    <w:rsid w:val="00BD665A"/>
    <w:rsid w:val="00BD6B46"/>
    <w:rsid w:val="00BD733B"/>
    <w:rsid w:val="00BE0397"/>
    <w:rsid w:val="00BE0550"/>
    <w:rsid w:val="00BE0EFD"/>
    <w:rsid w:val="00BE1CC5"/>
    <w:rsid w:val="00BE2E4D"/>
    <w:rsid w:val="00BE3998"/>
    <w:rsid w:val="00BE5E5D"/>
    <w:rsid w:val="00BE6736"/>
    <w:rsid w:val="00BF0474"/>
    <w:rsid w:val="00BF0581"/>
    <w:rsid w:val="00BF099C"/>
    <w:rsid w:val="00BF2097"/>
    <w:rsid w:val="00BF6197"/>
    <w:rsid w:val="00BF6F57"/>
    <w:rsid w:val="00BF7F7E"/>
    <w:rsid w:val="00BF7F86"/>
    <w:rsid w:val="00C004A1"/>
    <w:rsid w:val="00C02C8C"/>
    <w:rsid w:val="00C0379F"/>
    <w:rsid w:val="00C07377"/>
    <w:rsid w:val="00C073B4"/>
    <w:rsid w:val="00C149E6"/>
    <w:rsid w:val="00C154A9"/>
    <w:rsid w:val="00C15D2F"/>
    <w:rsid w:val="00C1600B"/>
    <w:rsid w:val="00C16EC5"/>
    <w:rsid w:val="00C21678"/>
    <w:rsid w:val="00C21B3B"/>
    <w:rsid w:val="00C227EB"/>
    <w:rsid w:val="00C24AA3"/>
    <w:rsid w:val="00C24B76"/>
    <w:rsid w:val="00C24F81"/>
    <w:rsid w:val="00C2552F"/>
    <w:rsid w:val="00C26328"/>
    <w:rsid w:val="00C32021"/>
    <w:rsid w:val="00C33755"/>
    <w:rsid w:val="00C33F4D"/>
    <w:rsid w:val="00C34990"/>
    <w:rsid w:val="00C44853"/>
    <w:rsid w:val="00C4718A"/>
    <w:rsid w:val="00C51ECB"/>
    <w:rsid w:val="00C549CB"/>
    <w:rsid w:val="00C55EE1"/>
    <w:rsid w:val="00C57603"/>
    <w:rsid w:val="00C577A3"/>
    <w:rsid w:val="00C60A56"/>
    <w:rsid w:val="00C63F68"/>
    <w:rsid w:val="00C64398"/>
    <w:rsid w:val="00C65661"/>
    <w:rsid w:val="00C70FBC"/>
    <w:rsid w:val="00C73345"/>
    <w:rsid w:val="00C74084"/>
    <w:rsid w:val="00C7475B"/>
    <w:rsid w:val="00C77824"/>
    <w:rsid w:val="00C804A8"/>
    <w:rsid w:val="00C80936"/>
    <w:rsid w:val="00C817D9"/>
    <w:rsid w:val="00C81D12"/>
    <w:rsid w:val="00C828B9"/>
    <w:rsid w:val="00C83D06"/>
    <w:rsid w:val="00C855A1"/>
    <w:rsid w:val="00C91A25"/>
    <w:rsid w:val="00C920DB"/>
    <w:rsid w:val="00C9322D"/>
    <w:rsid w:val="00C938A1"/>
    <w:rsid w:val="00C94086"/>
    <w:rsid w:val="00C95492"/>
    <w:rsid w:val="00C95A69"/>
    <w:rsid w:val="00C97241"/>
    <w:rsid w:val="00C97EA1"/>
    <w:rsid w:val="00CA1D04"/>
    <w:rsid w:val="00CA1DE9"/>
    <w:rsid w:val="00CA3BED"/>
    <w:rsid w:val="00CA3F51"/>
    <w:rsid w:val="00CA64D5"/>
    <w:rsid w:val="00CA76BC"/>
    <w:rsid w:val="00CB2FA4"/>
    <w:rsid w:val="00CB4DE2"/>
    <w:rsid w:val="00CB5FF6"/>
    <w:rsid w:val="00CB6374"/>
    <w:rsid w:val="00CC11C9"/>
    <w:rsid w:val="00CC17F8"/>
    <w:rsid w:val="00CC30EA"/>
    <w:rsid w:val="00CC3841"/>
    <w:rsid w:val="00CC68C2"/>
    <w:rsid w:val="00CD26F6"/>
    <w:rsid w:val="00CD4C88"/>
    <w:rsid w:val="00CD4DF6"/>
    <w:rsid w:val="00CD5994"/>
    <w:rsid w:val="00CD6903"/>
    <w:rsid w:val="00CD6972"/>
    <w:rsid w:val="00CD6ED0"/>
    <w:rsid w:val="00CE05FA"/>
    <w:rsid w:val="00CE1670"/>
    <w:rsid w:val="00CE32E0"/>
    <w:rsid w:val="00CE32E2"/>
    <w:rsid w:val="00CE337F"/>
    <w:rsid w:val="00CE4B6D"/>
    <w:rsid w:val="00CE51F1"/>
    <w:rsid w:val="00CE5827"/>
    <w:rsid w:val="00CE60CF"/>
    <w:rsid w:val="00CE6345"/>
    <w:rsid w:val="00CF0954"/>
    <w:rsid w:val="00CF132F"/>
    <w:rsid w:val="00CF26E1"/>
    <w:rsid w:val="00CF3687"/>
    <w:rsid w:val="00CF39BF"/>
    <w:rsid w:val="00CF5BDE"/>
    <w:rsid w:val="00D00E8C"/>
    <w:rsid w:val="00D014F3"/>
    <w:rsid w:val="00D01D80"/>
    <w:rsid w:val="00D01F15"/>
    <w:rsid w:val="00D03A7C"/>
    <w:rsid w:val="00D045DF"/>
    <w:rsid w:val="00D05BA0"/>
    <w:rsid w:val="00D068C2"/>
    <w:rsid w:val="00D105B6"/>
    <w:rsid w:val="00D113E5"/>
    <w:rsid w:val="00D125DB"/>
    <w:rsid w:val="00D13063"/>
    <w:rsid w:val="00D14F9A"/>
    <w:rsid w:val="00D17149"/>
    <w:rsid w:val="00D17BBA"/>
    <w:rsid w:val="00D17C39"/>
    <w:rsid w:val="00D20AF7"/>
    <w:rsid w:val="00D247C8"/>
    <w:rsid w:val="00D266A9"/>
    <w:rsid w:val="00D26C5A"/>
    <w:rsid w:val="00D27A8D"/>
    <w:rsid w:val="00D306EF"/>
    <w:rsid w:val="00D32828"/>
    <w:rsid w:val="00D341CC"/>
    <w:rsid w:val="00D3612C"/>
    <w:rsid w:val="00D4014E"/>
    <w:rsid w:val="00D40C91"/>
    <w:rsid w:val="00D423B3"/>
    <w:rsid w:val="00D42FE8"/>
    <w:rsid w:val="00D43BF9"/>
    <w:rsid w:val="00D50A21"/>
    <w:rsid w:val="00D546C1"/>
    <w:rsid w:val="00D5597C"/>
    <w:rsid w:val="00D56FD4"/>
    <w:rsid w:val="00D600FD"/>
    <w:rsid w:val="00D62717"/>
    <w:rsid w:val="00D6327D"/>
    <w:rsid w:val="00D637F6"/>
    <w:rsid w:val="00D63F62"/>
    <w:rsid w:val="00D647B2"/>
    <w:rsid w:val="00D64A16"/>
    <w:rsid w:val="00D64CF8"/>
    <w:rsid w:val="00D670DE"/>
    <w:rsid w:val="00D673DC"/>
    <w:rsid w:val="00D7118D"/>
    <w:rsid w:val="00D71F1D"/>
    <w:rsid w:val="00D74176"/>
    <w:rsid w:val="00D7576E"/>
    <w:rsid w:val="00D75B72"/>
    <w:rsid w:val="00D77E6C"/>
    <w:rsid w:val="00D81BB2"/>
    <w:rsid w:val="00D8268D"/>
    <w:rsid w:val="00D85C6F"/>
    <w:rsid w:val="00D8659D"/>
    <w:rsid w:val="00D91346"/>
    <w:rsid w:val="00D91A97"/>
    <w:rsid w:val="00D92019"/>
    <w:rsid w:val="00D9278A"/>
    <w:rsid w:val="00D92C8B"/>
    <w:rsid w:val="00D93CE4"/>
    <w:rsid w:val="00D93EBD"/>
    <w:rsid w:val="00DA2166"/>
    <w:rsid w:val="00DA36E4"/>
    <w:rsid w:val="00DA381A"/>
    <w:rsid w:val="00DA491A"/>
    <w:rsid w:val="00DA6FBC"/>
    <w:rsid w:val="00DA75AC"/>
    <w:rsid w:val="00DB3B2D"/>
    <w:rsid w:val="00DB5A4A"/>
    <w:rsid w:val="00DB6B83"/>
    <w:rsid w:val="00DB6BBF"/>
    <w:rsid w:val="00DB6C2C"/>
    <w:rsid w:val="00DC01E3"/>
    <w:rsid w:val="00DC2B01"/>
    <w:rsid w:val="00DC4306"/>
    <w:rsid w:val="00DC6173"/>
    <w:rsid w:val="00DD02BD"/>
    <w:rsid w:val="00DD2DE9"/>
    <w:rsid w:val="00DD3084"/>
    <w:rsid w:val="00DD424A"/>
    <w:rsid w:val="00DD512A"/>
    <w:rsid w:val="00DD6187"/>
    <w:rsid w:val="00DD681C"/>
    <w:rsid w:val="00DD6C2D"/>
    <w:rsid w:val="00DD790B"/>
    <w:rsid w:val="00DD797E"/>
    <w:rsid w:val="00DE0FB5"/>
    <w:rsid w:val="00DE223B"/>
    <w:rsid w:val="00DE4B26"/>
    <w:rsid w:val="00DE4CC9"/>
    <w:rsid w:val="00DE72A6"/>
    <w:rsid w:val="00DF1F3E"/>
    <w:rsid w:val="00DF37CC"/>
    <w:rsid w:val="00DF5F24"/>
    <w:rsid w:val="00DF6AB1"/>
    <w:rsid w:val="00E00588"/>
    <w:rsid w:val="00E01F33"/>
    <w:rsid w:val="00E025E2"/>
    <w:rsid w:val="00E03B71"/>
    <w:rsid w:val="00E10106"/>
    <w:rsid w:val="00E112C0"/>
    <w:rsid w:val="00E116D9"/>
    <w:rsid w:val="00E11809"/>
    <w:rsid w:val="00E132A9"/>
    <w:rsid w:val="00E139D4"/>
    <w:rsid w:val="00E14900"/>
    <w:rsid w:val="00E14D3E"/>
    <w:rsid w:val="00E1618E"/>
    <w:rsid w:val="00E161CF"/>
    <w:rsid w:val="00E17274"/>
    <w:rsid w:val="00E17D9E"/>
    <w:rsid w:val="00E21A90"/>
    <w:rsid w:val="00E22961"/>
    <w:rsid w:val="00E2375E"/>
    <w:rsid w:val="00E25387"/>
    <w:rsid w:val="00E2538C"/>
    <w:rsid w:val="00E272CB"/>
    <w:rsid w:val="00E279C5"/>
    <w:rsid w:val="00E32133"/>
    <w:rsid w:val="00E32447"/>
    <w:rsid w:val="00E33DD5"/>
    <w:rsid w:val="00E346CF"/>
    <w:rsid w:val="00E36B5B"/>
    <w:rsid w:val="00E36E4A"/>
    <w:rsid w:val="00E37034"/>
    <w:rsid w:val="00E4027B"/>
    <w:rsid w:val="00E416F2"/>
    <w:rsid w:val="00E430EC"/>
    <w:rsid w:val="00E43BB8"/>
    <w:rsid w:val="00E44015"/>
    <w:rsid w:val="00E4736F"/>
    <w:rsid w:val="00E50A14"/>
    <w:rsid w:val="00E61C22"/>
    <w:rsid w:val="00E62091"/>
    <w:rsid w:val="00E6468B"/>
    <w:rsid w:val="00E64942"/>
    <w:rsid w:val="00E65549"/>
    <w:rsid w:val="00E6732E"/>
    <w:rsid w:val="00E703CA"/>
    <w:rsid w:val="00E7044B"/>
    <w:rsid w:val="00E7054B"/>
    <w:rsid w:val="00E73616"/>
    <w:rsid w:val="00E75BBC"/>
    <w:rsid w:val="00E76C4E"/>
    <w:rsid w:val="00E77322"/>
    <w:rsid w:val="00E775ED"/>
    <w:rsid w:val="00E80A91"/>
    <w:rsid w:val="00E80ADB"/>
    <w:rsid w:val="00E80D9A"/>
    <w:rsid w:val="00E8158E"/>
    <w:rsid w:val="00E8224E"/>
    <w:rsid w:val="00E84058"/>
    <w:rsid w:val="00E84F36"/>
    <w:rsid w:val="00E90ED2"/>
    <w:rsid w:val="00E92C26"/>
    <w:rsid w:val="00E93A3E"/>
    <w:rsid w:val="00E95770"/>
    <w:rsid w:val="00E97183"/>
    <w:rsid w:val="00EA1DC7"/>
    <w:rsid w:val="00EA277A"/>
    <w:rsid w:val="00EA426F"/>
    <w:rsid w:val="00EA5952"/>
    <w:rsid w:val="00EA77FD"/>
    <w:rsid w:val="00EB0C80"/>
    <w:rsid w:val="00EB51FD"/>
    <w:rsid w:val="00EC0EFB"/>
    <w:rsid w:val="00EC4204"/>
    <w:rsid w:val="00EC5887"/>
    <w:rsid w:val="00EC649A"/>
    <w:rsid w:val="00ED1708"/>
    <w:rsid w:val="00ED51B9"/>
    <w:rsid w:val="00ED5E2E"/>
    <w:rsid w:val="00ED69B9"/>
    <w:rsid w:val="00ED735B"/>
    <w:rsid w:val="00EE0995"/>
    <w:rsid w:val="00EE40CF"/>
    <w:rsid w:val="00EE4A4D"/>
    <w:rsid w:val="00EE7CE1"/>
    <w:rsid w:val="00EF2A28"/>
    <w:rsid w:val="00F045F2"/>
    <w:rsid w:val="00F05978"/>
    <w:rsid w:val="00F07409"/>
    <w:rsid w:val="00F106EB"/>
    <w:rsid w:val="00F12762"/>
    <w:rsid w:val="00F15114"/>
    <w:rsid w:val="00F165C2"/>
    <w:rsid w:val="00F16D8F"/>
    <w:rsid w:val="00F17980"/>
    <w:rsid w:val="00F219CD"/>
    <w:rsid w:val="00F2462E"/>
    <w:rsid w:val="00F258F5"/>
    <w:rsid w:val="00F32FCF"/>
    <w:rsid w:val="00F35F4F"/>
    <w:rsid w:val="00F3711A"/>
    <w:rsid w:val="00F40773"/>
    <w:rsid w:val="00F409BF"/>
    <w:rsid w:val="00F43C4B"/>
    <w:rsid w:val="00F44620"/>
    <w:rsid w:val="00F4677B"/>
    <w:rsid w:val="00F475CF"/>
    <w:rsid w:val="00F478A0"/>
    <w:rsid w:val="00F53267"/>
    <w:rsid w:val="00F545BE"/>
    <w:rsid w:val="00F54FB2"/>
    <w:rsid w:val="00F573C2"/>
    <w:rsid w:val="00F57F3E"/>
    <w:rsid w:val="00F6008B"/>
    <w:rsid w:val="00F60A8C"/>
    <w:rsid w:val="00F64327"/>
    <w:rsid w:val="00F6536E"/>
    <w:rsid w:val="00F700D6"/>
    <w:rsid w:val="00F72FFC"/>
    <w:rsid w:val="00F75AB4"/>
    <w:rsid w:val="00F77BD4"/>
    <w:rsid w:val="00F81822"/>
    <w:rsid w:val="00F83BD3"/>
    <w:rsid w:val="00F85089"/>
    <w:rsid w:val="00F918EC"/>
    <w:rsid w:val="00F921B6"/>
    <w:rsid w:val="00F94C1C"/>
    <w:rsid w:val="00F96165"/>
    <w:rsid w:val="00F97273"/>
    <w:rsid w:val="00F97368"/>
    <w:rsid w:val="00F97A4E"/>
    <w:rsid w:val="00FA3D6E"/>
    <w:rsid w:val="00FA4CE5"/>
    <w:rsid w:val="00FA5AD6"/>
    <w:rsid w:val="00FA767A"/>
    <w:rsid w:val="00FA7EBD"/>
    <w:rsid w:val="00FB01CD"/>
    <w:rsid w:val="00FB3AA0"/>
    <w:rsid w:val="00FB585C"/>
    <w:rsid w:val="00FB592C"/>
    <w:rsid w:val="00FB5E2E"/>
    <w:rsid w:val="00FB689E"/>
    <w:rsid w:val="00FC0EA1"/>
    <w:rsid w:val="00FC2BF1"/>
    <w:rsid w:val="00FC457D"/>
    <w:rsid w:val="00FC530A"/>
    <w:rsid w:val="00FC5C04"/>
    <w:rsid w:val="00FC66BF"/>
    <w:rsid w:val="00FD0100"/>
    <w:rsid w:val="00FD177D"/>
    <w:rsid w:val="00FD1E21"/>
    <w:rsid w:val="00FD3B26"/>
    <w:rsid w:val="00FD6103"/>
    <w:rsid w:val="00FD6512"/>
    <w:rsid w:val="00FE199A"/>
    <w:rsid w:val="00FE288D"/>
    <w:rsid w:val="00FE3F87"/>
    <w:rsid w:val="00FE4FA5"/>
    <w:rsid w:val="00FE60D1"/>
    <w:rsid w:val="00FE67CE"/>
    <w:rsid w:val="00FF0FF1"/>
    <w:rsid w:val="00FF1860"/>
    <w:rsid w:val="00FF1891"/>
    <w:rsid w:val="00FF2115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B52B7"/>
  <w15:docId w15:val="{474AFD3E-DE4E-487B-8225-847E688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9"/>
    <w:pPr>
      <w:jc w:val="both"/>
    </w:pPr>
    <w:rPr>
      <w:rFonts w:ascii="Courier New" w:eastAsia="MS Mincho" w:hAnsi="Courier New" w:cs="Courier New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505B7"/>
    <w:pPr>
      <w:keepNext/>
      <w:outlineLvl w:val="1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05B7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9505B7"/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9505B7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505B7"/>
    <w:pPr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link w:val="Title"/>
    <w:rsid w:val="009505B7"/>
    <w:rPr>
      <w:rFonts w:ascii="Courier New" w:eastAsia="Times New Roman" w:hAnsi="Courier New"/>
      <w:b/>
      <w:sz w:val="24"/>
    </w:rPr>
  </w:style>
  <w:style w:type="paragraph" w:styleId="Footer">
    <w:name w:val="footer"/>
    <w:basedOn w:val="Normal"/>
    <w:link w:val="FooterChar"/>
    <w:uiPriority w:val="99"/>
    <w:rsid w:val="009505B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9505B7"/>
    <w:rPr>
      <w:rFonts w:ascii="Courier New" w:eastAsia="Times New Roman" w:hAnsi="Courier New"/>
    </w:rPr>
  </w:style>
  <w:style w:type="paragraph" w:styleId="BlockText">
    <w:name w:val="Block Text"/>
    <w:basedOn w:val="Normal"/>
    <w:rsid w:val="002D44C4"/>
    <w:pPr>
      <w:ind w:left="1440" w:right="-900" w:hanging="144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312A1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7A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7A8"/>
    <w:rPr>
      <w:rFonts w:ascii="Tahoma" w:eastAsia="MS Mincho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3647A8"/>
  </w:style>
  <w:style w:type="character" w:customStyle="1" w:styleId="EndnoteTextChar">
    <w:name w:val="Endnote Text Char"/>
    <w:link w:val="EndnoteText"/>
    <w:uiPriority w:val="99"/>
    <w:rsid w:val="003647A8"/>
    <w:rPr>
      <w:rFonts w:ascii="Times New Roman" w:eastAsia="MS Mincho" w:hAnsi="Times New Roman"/>
      <w:lang w:eastAsia="ja-JP"/>
    </w:rPr>
  </w:style>
  <w:style w:type="character" w:styleId="EndnoteReference">
    <w:name w:val="endnote reference"/>
    <w:uiPriority w:val="99"/>
    <w:semiHidden/>
    <w:unhideWhenUsed/>
    <w:rsid w:val="003647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0D"/>
  </w:style>
  <w:style w:type="character" w:customStyle="1" w:styleId="FootnoteTextChar">
    <w:name w:val="Footnote Text Char"/>
    <w:link w:val="FootnoteText"/>
    <w:uiPriority w:val="99"/>
    <w:semiHidden/>
    <w:rsid w:val="0052280D"/>
    <w:rPr>
      <w:rFonts w:ascii="Times New Roman" w:eastAsia="MS Mincho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52280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B39F1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B39F1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084622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A36E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B14A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65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90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8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9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2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34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7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1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5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3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4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0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58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04">
          <w:marLeft w:val="175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9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1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4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3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4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97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3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8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2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0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7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0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1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5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194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1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5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9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3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2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11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0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2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6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68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3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5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6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08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3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94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7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0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2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2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8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2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5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4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7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8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9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4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7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6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7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3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4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1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5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5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5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3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0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814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7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7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02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62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596">
          <w:marLeft w:val="175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043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4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6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8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4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8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5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0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36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1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2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3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84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0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1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1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6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3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3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4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4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50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4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1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3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1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5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19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7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0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9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4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916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9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3694-C618-4CA6-B6C8-31086F4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Pridgen</dc:creator>
  <cp:keywords/>
  <cp:lastModifiedBy>Betty Sibley</cp:lastModifiedBy>
  <cp:revision>2</cp:revision>
  <cp:lastPrinted>2022-12-22T14:56:00Z</cp:lastPrinted>
  <dcterms:created xsi:type="dcterms:W3CDTF">2023-05-11T18:47:00Z</dcterms:created>
  <dcterms:modified xsi:type="dcterms:W3CDTF">2023-05-11T18:47:00Z</dcterms:modified>
</cp:coreProperties>
</file>